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46" w:rsidRDefault="00DF4746" w:rsidP="00DF4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F4746" w:rsidRDefault="00DF4746" w:rsidP="00DF4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27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</w:p>
    <w:p w:rsidR="00A94EB9" w:rsidRDefault="00DF4746" w:rsidP="00DF4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94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00295" w:rsidRDefault="00A94EB9" w:rsidP="00DF4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F4746" w:rsidRDefault="00DF4746" w:rsidP="00DF4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</w:t>
      </w:r>
      <w:r w:rsidR="00100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Самарской области</w:t>
      </w:r>
    </w:p>
    <w:p w:rsidR="00DF4746" w:rsidRDefault="00DF4746" w:rsidP="00DF4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56F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 </w:t>
      </w:r>
      <w:r w:rsidR="00886BC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746" w:rsidRDefault="00DF4746" w:rsidP="00DF4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F4746" w:rsidRDefault="00A94EB9" w:rsidP="00A94EB9">
      <w:pPr>
        <w:spacing w:line="252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                        </w:t>
      </w:r>
    </w:p>
    <w:p w:rsidR="00B221BC" w:rsidRPr="00227A5F" w:rsidRDefault="00DF4746" w:rsidP="00DF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7A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Регламент </w:t>
      </w:r>
    </w:p>
    <w:p w:rsidR="00227A5F" w:rsidRDefault="00227A5F" w:rsidP="00DF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Администрацией </w:t>
      </w:r>
      <w:r w:rsidR="00A94E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сельского поселения </w:t>
      </w:r>
      <w:r w:rsidR="00D17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886B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Кабановка</w:t>
      </w:r>
      <w:proofErr w:type="spellEnd"/>
      <w:r w:rsidR="00886B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17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муниципального района </w:t>
      </w:r>
      <w:proofErr w:type="spellStart"/>
      <w:proofErr w:type="gramStart"/>
      <w:r w:rsidR="00D17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-Черкасск</w:t>
      </w:r>
      <w:r w:rsidR="00D17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17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Самарской области</w:t>
      </w:r>
    </w:p>
    <w:p w:rsidR="00227A5F" w:rsidRDefault="00227A5F" w:rsidP="00DF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A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 w:rsidRPr="00227A5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(главный р</w:t>
      </w:r>
      <w:r w:rsidR="007A22B1" w:rsidRPr="00227A5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аспорядител</w:t>
      </w:r>
      <w:r w:rsidRPr="00227A5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ь</w:t>
      </w:r>
      <w:r w:rsidR="007A22B1" w:rsidRPr="00227A5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бюджетных средств муниципального района </w:t>
      </w:r>
      <w:proofErr w:type="spellStart"/>
      <w:r w:rsidR="007A22B1" w:rsidRPr="00227A5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Кинель</w:t>
      </w:r>
      <w:proofErr w:type="spellEnd"/>
      <w:r w:rsidR="007A22B1" w:rsidRPr="00227A5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-Черкасский Самарской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  <w:r w:rsidR="007A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7A5F" w:rsidRDefault="00DF4746" w:rsidP="00DF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ведомственного контроля в сфере закупок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товаров, работ, услуг </w:t>
      </w:r>
    </w:p>
    <w:p w:rsidR="00DF4746" w:rsidRPr="00DF4746" w:rsidRDefault="00DF4746" w:rsidP="00DF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обеспечения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DF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нужд </w:t>
      </w:r>
      <w:r w:rsidR="00B2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Регламент)</w:t>
      </w:r>
    </w:p>
    <w:p w:rsidR="00DF4746" w:rsidRPr="00191DDF" w:rsidRDefault="00DF4746" w:rsidP="00DF47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Общие положения </w:t>
      </w:r>
    </w:p>
    <w:p w:rsidR="00DF4746" w:rsidRDefault="00B221BC" w:rsidP="004529E0">
      <w:pPr>
        <w:pStyle w:val="60"/>
        <w:shd w:val="clear" w:color="auto" w:fill="auto"/>
        <w:tabs>
          <w:tab w:val="left" w:pos="851"/>
        </w:tabs>
        <w:spacing w:line="276" w:lineRule="auto"/>
        <w:ind w:right="567" w:firstLine="709"/>
        <w:jc w:val="both"/>
        <w:rPr>
          <w:sz w:val="28"/>
          <w:szCs w:val="28"/>
          <w:lang w:eastAsia="ru-RU"/>
        </w:rPr>
      </w:pPr>
      <w:r w:rsidRPr="004529E0">
        <w:rPr>
          <w:b/>
          <w:sz w:val="28"/>
          <w:szCs w:val="28"/>
          <w:lang w:eastAsia="ru-RU"/>
        </w:rPr>
        <w:t>1</w:t>
      </w:r>
      <w:r w:rsidRPr="00D741A5">
        <w:rPr>
          <w:sz w:val="28"/>
          <w:szCs w:val="28"/>
          <w:lang w:eastAsia="ru-RU"/>
        </w:rPr>
        <w:t>.</w:t>
      </w:r>
      <w:r w:rsidR="004529E0">
        <w:rPr>
          <w:sz w:val="28"/>
          <w:szCs w:val="28"/>
          <w:lang w:eastAsia="ru-RU"/>
        </w:rPr>
        <w:t xml:space="preserve"> </w:t>
      </w:r>
      <w:proofErr w:type="gramStart"/>
      <w:r w:rsidR="004529E0">
        <w:rPr>
          <w:sz w:val="28"/>
          <w:szCs w:val="28"/>
          <w:lang w:eastAsia="ru-RU"/>
        </w:rPr>
        <w:t>Н</w:t>
      </w:r>
      <w:r w:rsidRPr="00D741A5">
        <w:rPr>
          <w:rStyle w:val="60pt"/>
          <w:sz w:val="28"/>
          <w:szCs w:val="28"/>
        </w:rPr>
        <w:t xml:space="preserve">астоящий </w:t>
      </w:r>
      <w:r w:rsidR="00922BD9" w:rsidRPr="00D741A5">
        <w:rPr>
          <w:rStyle w:val="60pt"/>
          <w:sz w:val="28"/>
          <w:szCs w:val="28"/>
        </w:rPr>
        <w:t>Регламент</w:t>
      </w:r>
      <w:r w:rsidRPr="00D741A5">
        <w:rPr>
          <w:rStyle w:val="60pt"/>
          <w:sz w:val="28"/>
          <w:szCs w:val="28"/>
        </w:rPr>
        <w:t xml:space="preserve"> устанавливае</w:t>
      </w:r>
      <w:r w:rsidR="007C2514" w:rsidRPr="00D741A5">
        <w:rPr>
          <w:rStyle w:val="60pt"/>
          <w:sz w:val="28"/>
          <w:szCs w:val="28"/>
        </w:rPr>
        <w:t>т правила осуществления главным</w:t>
      </w:r>
      <w:r w:rsidRPr="00D741A5">
        <w:rPr>
          <w:rStyle w:val="60pt"/>
          <w:sz w:val="28"/>
          <w:szCs w:val="28"/>
        </w:rPr>
        <w:t xml:space="preserve"> ра</w:t>
      </w:r>
      <w:r w:rsidR="007C2514" w:rsidRPr="00D741A5">
        <w:rPr>
          <w:rStyle w:val="60pt"/>
          <w:sz w:val="28"/>
          <w:szCs w:val="28"/>
        </w:rPr>
        <w:t>спорядителем</w:t>
      </w:r>
      <w:r w:rsidR="007A22B1" w:rsidRPr="00D741A5">
        <w:rPr>
          <w:rStyle w:val="60pt"/>
          <w:sz w:val="28"/>
          <w:szCs w:val="28"/>
        </w:rPr>
        <w:t xml:space="preserve"> бюджетных средств</w:t>
      </w:r>
      <w:r w:rsidR="007C2514" w:rsidRPr="00D741A5">
        <w:rPr>
          <w:rStyle w:val="60pt"/>
          <w:sz w:val="28"/>
          <w:szCs w:val="28"/>
        </w:rPr>
        <w:t xml:space="preserve"> Администрацией</w:t>
      </w:r>
      <w:r w:rsidR="00A94EB9">
        <w:rPr>
          <w:rStyle w:val="60pt"/>
          <w:sz w:val="28"/>
          <w:szCs w:val="28"/>
        </w:rPr>
        <w:t xml:space="preserve"> сельского поселения </w:t>
      </w:r>
      <w:proofErr w:type="spellStart"/>
      <w:r w:rsidR="00886BC1">
        <w:rPr>
          <w:rStyle w:val="60pt"/>
          <w:sz w:val="28"/>
          <w:szCs w:val="28"/>
        </w:rPr>
        <w:t>Кабановка</w:t>
      </w:r>
      <w:proofErr w:type="spellEnd"/>
      <w:r w:rsidR="00D177BF">
        <w:rPr>
          <w:rStyle w:val="60pt"/>
          <w:sz w:val="28"/>
          <w:szCs w:val="28"/>
        </w:rPr>
        <w:t xml:space="preserve"> муниципального района</w:t>
      </w:r>
      <w:r w:rsidRPr="00D741A5">
        <w:rPr>
          <w:rStyle w:val="60pt"/>
          <w:sz w:val="28"/>
          <w:szCs w:val="28"/>
        </w:rPr>
        <w:t xml:space="preserve"> </w:t>
      </w:r>
      <w:proofErr w:type="spellStart"/>
      <w:r w:rsidRPr="00D741A5">
        <w:rPr>
          <w:rStyle w:val="60pt"/>
          <w:sz w:val="28"/>
          <w:szCs w:val="28"/>
        </w:rPr>
        <w:t>Кинель</w:t>
      </w:r>
      <w:proofErr w:type="spellEnd"/>
      <w:r w:rsidRPr="00D741A5">
        <w:rPr>
          <w:rStyle w:val="60pt"/>
          <w:sz w:val="28"/>
          <w:szCs w:val="28"/>
        </w:rPr>
        <w:t xml:space="preserve"> – Черкасск</w:t>
      </w:r>
      <w:r w:rsidR="00D177BF">
        <w:rPr>
          <w:rStyle w:val="60pt"/>
          <w:sz w:val="28"/>
          <w:szCs w:val="28"/>
        </w:rPr>
        <w:t xml:space="preserve">ий </w:t>
      </w:r>
      <w:r w:rsidR="007C2514" w:rsidRPr="00D741A5">
        <w:rPr>
          <w:rStyle w:val="60pt"/>
          <w:sz w:val="28"/>
          <w:szCs w:val="28"/>
        </w:rPr>
        <w:t xml:space="preserve"> </w:t>
      </w:r>
      <w:r w:rsidRPr="00D741A5">
        <w:rPr>
          <w:rStyle w:val="60pt"/>
          <w:sz w:val="28"/>
          <w:szCs w:val="28"/>
        </w:rPr>
        <w:t xml:space="preserve">Самарской области </w:t>
      </w:r>
      <w:r w:rsidR="007C2514" w:rsidRPr="00D741A5">
        <w:rPr>
          <w:rStyle w:val="60pt"/>
          <w:sz w:val="28"/>
          <w:szCs w:val="28"/>
        </w:rPr>
        <w:t>(далее - орган</w:t>
      </w:r>
      <w:r w:rsidRPr="00D741A5">
        <w:rPr>
          <w:rStyle w:val="60pt"/>
          <w:sz w:val="28"/>
          <w:szCs w:val="28"/>
        </w:rPr>
        <w:t xml:space="preserve"> ведомственного контроля) ведомственного контроля в сфере</w:t>
      </w:r>
      <w:r w:rsidRPr="00D741A5">
        <w:rPr>
          <w:sz w:val="28"/>
          <w:szCs w:val="28"/>
        </w:rPr>
        <w:t xml:space="preserve"> </w:t>
      </w:r>
      <w:r w:rsidRPr="00D741A5">
        <w:rPr>
          <w:rStyle w:val="60pt"/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</w:t>
      </w:r>
      <w:r w:rsidR="00D741A5">
        <w:rPr>
          <w:rStyle w:val="60pt"/>
          <w:sz w:val="28"/>
          <w:szCs w:val="28"/>
        </w:rPr>
        <w:t xml:space="preserve"> и муниципальных</w:t>
      </w:r>
      <w:r w:rsidRPr="00D741A5">
        <w:rPr>
          <w:rStyle w:val="60pt"/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муниципальных</w:t>
      </w:r>
      <w:proofErr w:type="gramEnd"/>
      <w:r w:rsidRPr="00D741A5">
        <w:rPr>
          <w:rStyle w:val="60pt"/>
          <w:sz w:val="28"/>
          <w:szCs w:val="28"/>
        </w:rPr>
        <w:t xml:space="preserve"> </w:t>
      </w:r>
      <w:proofErr w:type="gramStart"/>
      <w:r w:rsidRPr="00D741A5">
        <w:rPr>
          <w:rStyle w:val="60pt"/>
          <w:sz w:val="28"/>
          <w:szCs w:val="28"/>
        </w:rPr>
        <w:t xml:space="preserve">нужд (далее </w:t>
      </w:r>
      <w:r w:rsidR="00291244">
        <w:rPr>
          <w:rStyle w:val="60pt"/>
          <w:sz w:val="28"/>
          <w:szCs w:val="28"/>
        </w:rPr>
        <w:t>–</w:t>
      </w:r>
      <w:r w:rsidRPr="00D741A5">
        <w:rPr>
          <w:rStyle w:val="60pt"/>
          <w:sz w:val="28"/>
          <w:szCs w:val="28"/>
        </w:rPr>
        <w:t xml:space="preserve"> </w:t>
      </w:r>
      <w:r w:rsidR="00291244">
        <w:rPr>
          <w:rStyle w:val="60pt"/>
          <w:sz w:val="28"/>
          <w:szCs w:val="28"/>
        </w:rPr>
        <w:t xml:space="preserve">действующее </w:t>
      </w:r>
      <w:r w:rsidRPr="00D741A5">
        <w:rPr>
          <w:rStyle w:val="60pt"/>
          <w:sz w:val="28"/>
          <w:szCs w:val="28"/>
        </w:rPr>
        <w:t>законодательство о контрактной системе в сфере закупок</w:t>
      </w:r>
      <w:r w:rsidR="007C2514" w:rsidRPr="00D741A5">
        <w:rPr>
          <w:rStyle w:val="60pt"/>
          <w:sz w:val="28"/>
          <w:szCs w:val="28"/>
        </w:rPr>
        <w:t>) в отношении подведомственных ей</w:t>
      </w:r>
      <w:r w:rsidR="00922BD9" w:rsidRPr="00D741A5">
        <w:rPr>
          <w:rStyle w:val="60pt"/>
          <w:sz w:val="28"/>
          <w:szCs w:val="28"/>
        </w:rPr>
        <w:t xml:space="preserve"> заказчиков  </w:t>
      </w:r>
      <w:r w:rsidR="00DF4746" w:rsidRPr="00D741A5">
        <w:rPr>
          <w:sz w:val="28"/>
          <w:szCs w:val="28"/>
          <w:lang w:eastAsia="ru-RU"/>
        </w:rPr>
        <w:t xml:space="preserve">- муниципальных учреждений (далее </w:t>
      </w:r>
      <w:r w:rsidRPr="00D741A5">
        <w:rPr>
          <w:sz w:val="28"/>
          <w:szCs w:val="28"/>
          <w:lang w:eastAsia="ru-RU"/>
        </w:rPr>
        <w:t>–</w:t>
      </w:r>
      <w:r w:rsidR="00DF4746" w:rsidRPr="00D741A5">
        <w:rPr>
          <w:sz w:val="28"/>
          <w:szCs w:val="28"/>
          <w:lang w:eastAsia="ru-RU"/>
        </w:rPr>
        <w:t xml:space="preserve"> объекты проверки)</w:t>
      </w:r>
      <w:r w:rsidR="007A22B1" w:rsidRPr="00D741A5">
        <w:rPr>
          <w:sz w:val="28"/>
          <w:szCs w:val="28"/>
          <w:lang w:eastAsia="ru-RU"/>
        </w:rPr>
        <w:t xml:space="preserve">, в соответствии с Федеральным законом 05.04.2013 №44-ФЗ «О контрактной системе в сфере закупок товаров, работ, услуг для обеспечения государственных и муниципальных нужд» и Порядком осуществления ведомственного контроля за соблюдением законодательства Российской Федерации и иных нормативных </w:t>
      </w:r>
      <w:r w:rsidR="00291244">
        <w:rPr>
          <w:sz w:val="28"/>
          <w:szCs w:val="28"/>
          <w:lang w:eastAsia="ru-RU"/>
        </w:rPr>
        <w:t xml:space="preserve">и муниципальных </w:t>
      </w:r>
      <w:r w:rsidR="007A22B1" w:rsidRPr="00D741A5">
        <w:rPr>
          <w:sz w:val="28"/>
          <w:szCs w:val="28"/>
          <w:lang w:eastAsia="ru-RU"/>
        </w:rPr>
        <w:t>правовых актов о</w:t>
      </w:r>
      <w:proofErr w:type="gramEnd"/>
      <w:r w:rsidR="007A22B1" w:rsidRPr="00D741A5">
        <w:rPr>
          <w:sz w:val="28"/>
          <w:szCs w:val="28"/>
          <w:lang w:eastAsia="ru-RU"/>
        </w:rPr>
        <w:t xml:space="preserve"> контрактной системе в сфере закупок, утвержденным постановлением Администрации </w:t>
      </w:r>
      <w:r w:rsidR="00A94EB9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886BC1">
        <w:rPr>
          <w:sz w:val="28"/>
          <w:szCs w:val="28"/>
          <w:lang w:eastAsia="ru-RU"/>
        </w:rPr>
        <w:t>Кабановка</w:t>
      </w:r>
      <w:proofErr w:type="spellEnd"/>
      <w:r w:rsidR="00A94EB9">
        <w:rPr>
          <w:sz w:val="28"/>
          <w:szCs w:val="28"/>
          <w:lang w:eastAsia="ru-RU"/>
        </w:rPr>
        <w:t xml:space="preserve"> </w:t>
      </w:r>
      <w:r w:rsidR="00D177BF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proofErr w:type="gramStart"/>
      <w:r w:rsidR="007A22B1" w:rsidRPr="00D741A5">
        <w:rPr>
          <w:sz w:val="28"/>
          <w:szCs w:val="28"/>
          <w:lang w:eastAsia="ru-RU"/>
        </w:rPr>
        <w:t>Кинель</w:t>
      </w:r>
      <w:proofErr w:type="spellEnd"/>
      <w:r w:rsidR="007A22B1" w:rsidRPr="00D741A5">
        <w:rPr>
          <w:sz w:val="28"/>
          <w:szCs w:val="28"/>
          <w:lang w:eastAsia="ru-RU"/>
        </w:rPr>
        <w:t>-Черкасск</w:t>
      </w:r>
      <w:r w:rsidR="00D177BF">
        <w:rPr>
          <w:sz w:val="28"/>
          <w:szCs w:val="28"/>
          <w:lang w:eastAsia="ru-RU"/>
        </w:rPr>
        <w:t>ий</w:t>
      </w:r>
      <w:proofErr w:type="gramEnd"/>
      <w:r w:rsidR="007A22B1" w:rsidRPr="00D741A5">
        <w:rPr>
          <w:sz w:val="28"/>
          <w:szCs w:val="28"/>
          <w:lang w:eastAsia="ru-RU"/>
        </w:rPr>
        <w:t xml:space="preserve"> </w:t>
      </w:r>
      <w:r w:rsidR="00D177BF">
        <w:rPr>
          <w:sz w:val="28"/>
          <w:szCs w:val="28"/>
          <w:lang w:eastAsia="ru-RU"/>
        </w:rPr>
        <w:t>Самарской области</w:t>
      </w:r>
      <w:r w:rsidR="007A22B1" w:rsidRPr="00D741A5">
        <w:rPr>
          <w:sz w:val="28"/>
          <w:szCs w:val="28"/>
          <w:lang w:eastAsia="ru-RU"/>
        </w:rPr>
        <w:t xml:space="preserve"> от </w:t>
      </w:r>
      <w:r w:rsidR="00886BC1">
        <w:rPr>
          <w:sz w:val="28"/>
          <w:szCs w:val="28"/>
          <w:lang w:eastAsia="ru-RU"/>
        </w:rPr>
        <w:t>27.07.</w:t>
      </w:r>
      <w:r w:rsidR="007A22B1" w:rsidRPr="00D741A5">
        <w:rPr>
          <w:sz w:val="28"/>
          <w:szCs w:val="28"/>
          <w:lang w:eastAsia="ru-RU"/>
        </w:rPr>
        <w:t>202</w:t>
      </w:r>
      <w:r w:rsidR="00A94EB9">
        <w:rPr>
          <w:sz w:val="28"/>
          <w:szCs w:val="28"/>
          <w:lang w:eastAsia="ru-RU"/>
        </w:rPr>
        <w:t>2</w:t>
      </w:r>
      <w:r w:rsidR="007A22B1" w:rsidRPr="00D741A5">
        <w:rPr>
          <w:sz w:val="28"/>
          <w:szCs w:val="28"/>
          <w:lang w:eastAsia="ru-RU"/>
        </w:rPr>
        <w:t xml:space="preserve"> №</w:t>
      </w:r>
      <w:r w:rsidR="00886BC1">
        <w:rPr>
          <w:sz w:val="28"/>
          <w:szCs w:val="28"/>
          <w:lang w:eastAsia="ru-RU"/>
        </w:rPr>
        <w:t xml:space="preserve"> 88</w:t>
      </w:r>
      <w:r w:rsidR="00DF4746" w:rsidRPr="00D741A5">
        <w:rPr>
          <w:sz w:val="28"/>
          <w:szCs w:val="28"/>
          <w:lang w:eastAsia="ru-RU"/>
        </w:rPr>
        <w:t>.</w:t>
      </w:r>
    </w:p>
    <w:p w:rsidR="00DF4746" w:rsidRDefault="004529E0" w:rsidP="004529E0">
      <w:pPr>
        <w:pStyle w:val="60"/>
        <w:shd w:val="clear" w:color="auto" w:fill="auto"/>
        <w:tabs>
          <w:tab w:val="left" w:pos="851"/>
        </w:tabs>
        <w:spacing w:line="276" w:lineRule="auto"/>
        <w:ind w:right="567" w:firstLine="709"/>
        <w:jc w:val="both"/>
        <w:rPr>
          <w:sz w:val="28"/>
          <w:szCs w:val="28"/>
          <w:lang w:eastAsia="ru-RU"/>
        </w:rPr>
      </w:pPr>
      <w:r w:rsidRPr="004529E0">
        <w:rPr>
          <w:b/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7A22B1">
        <w:rPr>
          <w:sz w:val="28"/>
          <w:szCs w:val="28"/>
          <w:lang w:eastAsia="ru-RU"/>
        </w:rPr>
        <w:t xml:space="preserve">Предметом </w:t>
      </w:r>
      <w:r w:rsidR="00DF4746" w:rsidRPr="00DF4746">
        <w:rPr>
          <w:sz w:val="28"/>
          <w:szCs w:val="28"/>
          <w:lang w:eastAsia="ru-RU"/>
        </w:rPr>
        <w:t>ведомственного контроля является соблюдение объектами</w:t>
      </w:r>
      <w:r w:rsidR="007A22B1">
        <w:rPr>
          <w:sz w:val="28"/>
          <w:szCs w:val="28"/>
          <w:lang w:eastAsia="ru-RU"/>
        </w:rPr>
        <w:t xml:space="preserve"> </w:t>
      </w:r>
      <w:r w:rsidR="00DF4746" w:rsidRPr="00DF4746">
        <w:rPr>
          <w:sz w:val="28"/>
          <w:szCs w:val="28"/>
          <w:lang w:eastAsia="ru-RU"/>
        </w:rPr>
        <w:t xml:space="preserve">проверки, в том числе их контрактными службами, контрактными управляющими, комиссиями по осуществлению закупок, </w:t>
      </w:r>
      <w:r w:rsidR="00702DBA">
        <w:rPr>
          <w:sz w:val="28"/>
          <w:szCs w:val="28"/>
          <w:lang w:eastAsia="ru-RU"/>
        </w:rPr>
        <w:t>органами ведомственного контроля</w:t>
      </w:r>
      <w:r w:rsidR="00DF4746" w:rsidRPr="00DF4746">
        <w:rPr>
          <w:sz w:val="28"/>
          <w:szCs w:val="28"/>
          <w:lang w:eastAsia="ru-RU"/>
        </w:rPr>
        <w:t xml:space="preserve">, </w:t>
      </w:r>
      <w:r w:rsidR="00291244">
        <w:rPr>
          <w:sz w:val="28"/>
          <w:szCs w:val="28"/>
          <w:lang w:eastAsia="ru-RU"/>
        </w:rPr>
        <w:t xml:space="preserve">действующего </w:t>
      </w:r>
      <w:r w:rsidR="00DF4746" w:rsidRPr="00DF4746">
        <w:rPr>
          <w:sz w:val="28"/>
          <w:szCs w:val="28"/>
          <w:lang w:eastAsia="ru-RU"/>
        </w:rPr>
        <w:t>законодательства о контрактной системе в сфере закупок.</w:t>
      </w:r>
    </w:p>
    <w:p w:rsidR="00DF4746" w:rsidRDefault="004529E0" w:rsidP="004529E0">
      <w:pPr>
        <w:pStyle w:val="60"/>
        <w:shd w:val="clear" w:color="auto" w:fill="auto"/>
        <w:tabs>
          <w:tab w:val="left" w:pos="851"/>
        </w:tabs>
        <w:spacing w:line="276" w:lineRule="auto"/>
        <w:ind w:right="567" w:firstLine="709"/>
        <w:jc w:val="both"/>
        <w:rPr>
          <w:sz w:val="28"/>
          <w:szCs w:val="28"/>
          <w:lang w:eastAsia="ru-RU"/>
        </w:rPr>
      </w:pPr>
      <w:r w:rsidRPr="004529E0">
        <w:rPr>
          <w:b/>
          <w:sz w:val="28"/>
          <w:szCs w:val="28"/>
          <w:lang w:eastAsia="ru-RU"/>
        </w:rPr>
        <w:lastRenderedPageBreak/>
        <w:t>3</w:t>
      </w:r>
      <w:r>
        <w:rPr>
          <w:sz w:val="28"/>
          <w:szCs w:val="28"/>
          <w:lang w:eastAsia="ru-RU"/>
        </w:rPr>
        <w:t xml:space="preserve">. </w:t>
      </w:r>
      <w:r w:rsidR="00DF4746" w:rsidRPr="00DF4746">
        <w:rPr>
          <w:sz w:val="28"/>
          <w:szCs w:val="28"/>
          <w:lang w:eastAsia="ru-RU"/>
        </w:rPr>
        <w:t>Ведомственный контроль осуществляется в соответствии с настоящим Регламентом путем проведения выездных или документарных мероприятий ведомственного контроля (далее - проверки).</w:t>
      </w:r>
    </w:p>
    <w:p w:rsidR="00227A5F" w:rsidRDefault="004529E0" w:rsidP="004529E0">
      <w:pPr>
        <w:pStyle w:val="60"/>
        <w:shd w:val="clear" w:color="auto" w:fill="auto"/>
        <w:tabs>
          <w:tab w:val="left" w:pos="851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4529E0">
        <w:rPr>
          <w:b/>
          <w:sz w:val="28"/>
          <w:szCs w:val="28"/>
          <w:lang w:eastAsia="ru-RU"/>
        </w:rPr>
        <w:t xml:space="preserve">4. </w:t>
      </w:r>
      <w:r w:rsidR="00227A5F" w:rsidRPr="00247830">
        <w:rPr>
          <w:rStyle w:val="60pt"/>
          <w:sz w:val="28"/>
          <w:szCs w:val="28"/>
        </w:rPr>
        <w:t xml:space="preserve">При </w:t>
      </w:r>
      <w:r w:rsidR="00D6698F">
        <w:rPr>
          <w:rStyle w:val="60pt"/>
          <w:sz w:val="28"/>
          <w:szCs w:val="28"/>
        </w:rPr>
        <w:t>осуществлении</w:t>
      </w:r>
      <w:r w:rsidR="007C2514">
        <w:rPr>
          <w:rStyle w:val="60pt"/>
          <w:sz w:val="28"/>
          <w:szCs w:val="28"/>
        </w:rPr>
        <w:t xml:space="preserve"> ведомственного контроля орган</w:t>
      </w:r>
      <w:r w:rsidR="00227A5F" w:rsidRPr="00247830">
        <w:rPr>
          <w:rStyle w:val="60pt"/>
          <w:sz w:val="28"/>
          <w:szCs w:val="28"/>
        </w:rPr>
        <w:t xml:space="preserve"> ведомственного контроля </w:t>
      </w:r>
      <w:r w:rsidR="00D6698F">
        <w:rPr>
          <w:rStyle w:val="60pt"/>
          <w:sz w:val="28"/>
          <w:szCs w:val="28"/>
        </w:rPr>
        <w:t>выполняет</w:t>
      </w:r>
      <w:r w:rsidR="00227A5F" w:rsidRPr="00247830">
        <w:rPr>
          <w:rStyle w:val="60pt"/>
          <w:sz w:val="28"/>
          <w:szCs w:val="28"/>
        </w:rPr>
        <w:t xml:space="preserve"> проверку соблюдения </w:t>
      </w:r>
      <w:r w:rsidR="00D6698F">
        <w:rPr>
          <w:rStyle w:val="60pt"/>
          <w:sz w:val="28"/>
          <w:szCs w:val="28"/>
        </w:rPr>
        <w:t xml:space="preserve">действующего </w:t>
      </w:r>
      <w:r w:rsidR="00227A5F" w:rsidRPr="00247830">
        <w:rPr>
          <w:rStyle w:val="60pt"/>
          <w:sz w:val="28"/>
          <w:szCs w:val="28"/>
        </w:rPr>
        <w:t>законодательства о контрактной системе в сфере закупок, в том числе:</w:t>
      </w:r>
      <w:r w:rsidR="00D741A5">
        <w:rPr>
          <w:rStyle w:val="60pt"/>
          <w:sz w:val="28"/>
          <w:szCs w:val="28"/>
        </w:rPr>
        <w:t xml:space="preserve"> </w:t>
      </w:r>
    </w:p>
    <w:p w:rsidR="00364374" w:rsidRDefault="004529E0" w:rsidP="004529E0">
      <w:pPr>
        <w:pStyle w:val="60"/>
        <w:shd w:val="clear" w:color="auto" w:fill="auto"/>
        <w:tabs>
          <w:tab w:val="left" w:pos="851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4529E0">
        <w:rPr>
          <w:rStyle w:val="60pt"/>
          <w:b/>
          <w:sz w:val="28"/>
          <w:szCs w:val="28"/>
        </w:rPr>
        <w:t>4.1</w:t>
      </w:r>
      <w:r>
        <w:rPr>
          <w:rStyle w:val="60pt"/>
          <w:sz w:val="28"/>
          <w:szCs w:val="28"/>
        </w:rPr>
        <w:t xml:space="preserve">. </w:t>
      </w:r>
      <w:r w:rsidR="00227A5F" w:rsidRPr="00247830">
        <w:rPr>
          <w:rStyle w:val="60pt"/>
          <w:sz w:val="28"/>
          <w:szCs w:val="28"/>
        </w:rPr>
        <w:t xml:space="preserve">соблюдения ограничений и запретов, установленных </w:t>
      </w:r>
      <w:r w:rsidR="00D6698F">
        <w:rPr>
          <w:rStyle w:val="60pt"/>
          <w:sz w:val="28"/>
          <w:szCs w:val="28"/>
        </w:rPr>
        <w:t xml:space="preserve">действующим </w:t>
      </w:r>
      <w:r w:rsidR="00227A5F" w:rsidRPr="00247830">
        <w:rPr>
          <w:rStyle w:val="60pt"/>
          <w:sz w:val="28"/>
          <w:szCs w:val="28"/>
        </w:rPr>
        <w:t>законодательством о контрактной системе в сфере закупок;</w:t>
      </w:r>
    </w:p>
    <w:p w:rsidR="006735FF" w:rsidRPr="006735FF" w:rsidRDefault="004529E0" w:rsidP="004529E0">
      <w:pPr>
        <w:pStyle w:val="60"/>
        <w:shd w:val="clear" w:color="auto" w:fill="auto"/>
        <w:tabs>
          <w:tab w:val="left" w:pos="851"/>
        </w:tabs>
        <w:spacing w:line="276" w:lineRule="auto"/>
        <w:ind w:right="567" w:firstLine="709"/>
        <w:jc w:val="both"/>
        <w:rPr>
          <w:rStyle w:val="60pt"/>
          <w:b/>
          <w:spacing w:val="0"/>
          <w:sz w:val="28"/>
          <w:szCs w:val="28"/>
          <w:shd w:val="clear" w:color="auto" w:fill="auto"/>
        </w:rPr>
      </w:pPr>
      <w:r w:rsidRPr="004529E0">
        <w:rPr>
          <w:rStyle w:val="60pt"/>
          <w:b/>
          <w:sz w:val="28"/>
          <w:szCs w:val="28"/>
        </w:rPr>
        <w:t>4.2</w:t>
      </w:r>
      <w:r>
        <w:rPr>
          <w:rStyle w:val="60pt"/>
          <w:sz w:val="28"/>
          <w:szCs w:val="28"/>
        </w:rPr>
        <w:t xml:space="preserve">. </w:t>
      </w:r>
      <w:r w:rsidR="00227A5F" w:rsidRPr="00247830">
        <w:rPr>
          <w:rStyle w:val="60pt"/>
          <w:sz w:val="28"/>
          <w:szCs w:val="28"/>
        </w:rPr>
        <w:t>соответствия</w:t>
      </w:r>
      <w:r w:rsidR="00227A5F">
        <w:rPr>
          <w:rStyle w:val="60pt"/>
          <w:sz w:val="28"/>
          <w:szCs w:val="28"/>
        </w:rPr>
        <w:t xml:space="preserve"> требований к обоснованию закупок и обоснованности </w:t>
      </w:r>
    </w:p>
    <w:p w:rsidR="00227A5F" w:rsidRDefault="00227A5F" w:rsidP="004529E0">
      <w:pPr>
        <w:pStyle w:val="60"/>
        <w:shd w:val="clear" w:color="auto" w:fill="auto"/>
        <w:tabs>
          <w:tab w:val="left" w:pos="1350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>закупок</w:t>
      </w:r>
      <w:r w:rsidRPr="00247830">
        <w:rPr>
          <w:rStyle w:val="60pt"/>
          <w:sz w:val="28"/>
          <w:szCs w:val="28"/>
        </w:rPr>
        <w:t>;</w:t>
      </w:r>
    </w:p>
    <w:p w:rsidR="00227A5F" w:rsidRDefault="004529E0" w:rsidP="004529E0">
      <w:pPr>
        <w:pStyle w:val="60"/>
        <w:shd w:val="clear" w:color="auto" w:fill="auto"/>
        <w:tabs>
          <w:tab w:val="left" w:pos="709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ab/>
      </w:r>
      <w:r w:rsidRPr="004529E0">
        <w:rPr>
          <w:rStyle w:val="60pt"/>
          <w:b/>
          <w:sz w:val="28"/>
          <w:szCs w:val="28"/>
        </w:rPr>
        <w:t>4.3.</w:t>
      </w:r>
      <w:r>
        <w:rPr>
          <w:rStyle w:val="60pt"/>
          <w:b/>
          <w:sz w:val="28"/>
          <w:szCs w:val="28"/>
        </w:rPr>
        <w:t xml:space="preserve"> </w:t>
      </w:r>
      <w:r w:rsidR="00227A5F" w:rsidRPr="00247830">
        <w:rPr>
          <w:rStyle w:val="60pt"/>
          <w:sz w:val="28"/>
          <w:szCs w:val="28"/>
        </w:rPr>
        <w:t>соблюдения требований о нормировании в сфере закупок;</w:t>
      </w:r>
    </w:p>
    <w:p w:rsidR="00227A5F" w:rsidRDefault="004529E0" w:rsidP="00F36A0F">
      <w:pPr>
        <w:pStyle w:val="60"/>
        <w:shd w:val="clear" w:color="auto" w:fill="auto"/>
        <w:spacing w:line="276" w:lineRule="auto"/>
        <w:ind w:right="567" w:firstLine="708"/>
        <w:jc w:val="both"/>
        <w:rPr>
          <w:rStyle w:val="60pt"/>
          <w:sz w:val="28"/>
          <w:szCs w:val="28"/>
        </w:rPr>
      </w:pPr>
      <w:r>
        <w:rPr>
          <w:b/>
          <w:sz w:val="28"/>
          <w:szCs w:val="28"/>
        </w:rPr>
        <w:t>4.4.</w:t>
      </w:r>
      <w:r w:rsidRPr="004529E0">
        <w:rPr>
          <w:sz w:val="28"/>
          <w:szCs w:val="28"/>
        </w:rPr>
        <w:t>п</w:t>
      </w:r>
      <w:r w:rsidR="00227A5F" w:rsidRPr="00247830">
        <w:rPr>
          <w:rStyle w:val="60pt"/>
          <w:sz w:val="28"/>
          <w:szCs w:val="28"/>
        </w:rPr>
        <w:t xml:space="preserve">равильности определения и обоснования начальной (максимальной) цены контракта, цены контракта, заключаемого с единственным </w:t>
      </w:r>
      <w:r w:rsidR="008634C2">
        <w:rPr>
          <w:rStyle w:val="60pt"/>
          <w:sz w:val="28"/>
          <w:szCs w:val="28"/>
        </w:rPr>
        <w:t xml:space="preserve">   </w:t>
      </w:r>
      <w:r w:rsidR="00227A5F" w:rsidRPr="00247830">
        <w:rPr>
          <w:rStyle w:val="60pt"/>
          <w:sz w:val="28"/>
          <w:szCs w:val="28"/>
        </w:rPr>
        <w:t>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C42997" w:rsidRDefault="004529E0" w:rsidP="002E3EEF">
      <w:pPr>
        <w:pStyle w:val="60"/>
        <w:shd w:val="clear" w:color="auto" w:fill="auto"/>
        <w:spacing w:line="276" w:lineRule="auto"/>
        <w:ind w:right="567" w:firstLine="708"/>
        <w:jc w:val="both"/>
        <w:rPr>
          <w:rStyle w:val="60pt"/>
          <w:sz w:val="28"/>
          <w:szCs w:val="28"/>
        </w:rPr>
      </w:pPr>
      <w:r w:rsidRPr="004529E0">
        <w:rPr>
          <w:rStyle w:val="60pt"/>
          <w:b/>
          <w:sz w:val="28"/>
          <w:szCs w:val="28"/>
        </w:rPr>
        <w:t>4.5</w:t>
      </w:r>
      <w:r>
        <w:rPr>
          <w:rStyle w:val="60pt"/>
          <w:sz w:val="28"/>
          <w:szCs w:val="28"/>
        </w:rPr>
        <w:t xml:space="preserve">. </w:t>
      </w:r>
      <w:r w:rsidR="00227A5F" w:rsidRPr="00247830">
        <w:rPr>
          <w:rStyle w:val="60pt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</w:t>
      </w:r>
      <w:r w:rsidR="008634C2">
        <w:rPr>
          <w:rStyle w:val="60pt"/>
          <w:sz w:val="28"/>
          <w:szCs w:val="28"/>
        </w:rPr>
        <w:t xml:space="preserve">  </w:t>
      </w:r>
      <w:r w:rsidR="00227A5F" w:rsidRPr="00247830">
        <w:rPr>
          <w:rStyle w:val="60pt"/>
          <w:sz w:val="28"/>
          <w:szCs w:val="28"/>
        </w:rPr>
        <w:t xml:space="preserve">данных закупок информации, содержащейся в планах-графиках закупок, извещениях об </w:t>
      </w:r>
      <w:r w:rsidR="00227A5F" w:rsidRPr="009248E0">
        <w:rPr>
          <w:rStyle w:val="60pt"/>
          <w:sz w:val="28"/>
          <w:szCs w:val="28"/>
        </w:rPr>
        <w:t xml:space="preserve">осуществлении закупок, протоколах определения поставщиков (подрядчиков, </w:t>
      </w:r>
      <w:r w:rsidR="00334619">
        <w:rPr>
          <w:rStyle w:val="60pt"/>
          <w:sz w:val="28"/>
          <w:szCs w:val="28"/>
        </w:rPr>
        <w:t>исполнителей)</w:t>
      </w:r>
      <w:r w:rsidR="00C42997">
        <w:rPr>
          <w:rStyle w:val="60pt"/>
          <w:sz w:val="28"/>
          <w:szCs w:val="28"/>
        </w:rPr>
        <w:t>;</w:t>
      </w:r>
    </w:p>
    <w:p w:rsidR="00227A5F" w:rsidRDefault="004529E0" w:rsidP="002E3EEF">
      <w:pPr>
        <w:pStyle w:val="60"/>
        <w:shd w:val="clear" w:color="auto" w:fill="auto"/>
        <w:spacing w:line="276" w:lineRule="auto"/>
        <w:ind w:right="567" w:firstLine="708"/>
        <w:jc w:val="both"/>
        <w:rPr>
          <w:rStyle w:val="60pt"/>
          <w:sz w:val="28"/>
          <w:szCs w:val="28"/>
        </w:rPr>
      </w:pPr>
      <w:r w:rsidRPr="004529E0">
        <w:rPr>
          <w:rStyle w:val="60pt"/>
          <w:b/>
          <w:sz w:val="28"/>
          <w:szCs w:val="28"/>
        </w:rPr>
        <w:t>4.6.</w:t>
      </w:r>
      <w:r>
        <w:rPr>
          <w:rStyle w:val="60pt"/>
          <w:sz w:val="28"/>
          <w:szCs w:val="28"/>
        </w:rPr>
        <w:t xml:space="preserve"> </w:t>
      </w:r>
      <w:r w:rsidR="00C42997">
        <w:rPr>
          <w:rStyle w:val="60pt"/>
          <w:sz w:val="28"/>
          <w:szCs w:val="28"/>
        </w:rPr>
        <w:t xml:space="preserve">соблюдения </w:t>
      </w:r>
      <w:r w:rsidR="00334619">
        <w:rPr>
          <w:rStyle w:val="60pt"/>
          <w:b/>
          <w:sz w:val="28"/>
          <w:szCs w:val="28"/>
        </w:rPr>
        <w:t xml:space="preserve"> </w:t>
      </w:r>
      <w:r w:rsidR="00227A5F" w:rsidRPr="00334619">
        <w:rPr>
          <w:rStyle w:val="60pt"/>
          <w:sz w:val="28"/>
          <w:szCs w:val="28"/>
        </w:rPr>
        <w:t>услови</w:t>
      </w:r>
      <w:r w:rsidR="00C42997">
        <w:rPr>
          <w:rStyle w:val="60pt"/>
          <w:sz w:val="28"/>
          <w:szCs w:val="28"/>
        </w:rPr>
        <w:t>й</w:t>
      </w:r>
      <w:r w:rsidR="00227A5F" w:rsidRPr="00334619">
        <w:rPr>
          <w:rStyle w:val="60pt"/>
          <w:sz w:val="28"/>
          <w:szCs w:val="28"/>
        </w:rPr>
        <w:t xml:space="preserve">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227A5F" w:rsidRDefault="004529E0" w:rsidP="002E3EEF">
      <w:pPr>
        <w:pStyle w:val="60"/>
        <w:shd w:val="clear" w:color="auto" w:fill="auto"/>
        <w:spacing w:line="276" w:lineRule="auto"/>
        <w:ind w:right="567" w:firstLine="708"/>
        <w:jc w:val="both"/>
        <w:rPr>
          <w:rStyle w:val="60pt"/>
          <w:sz w:val="28"/>
          <w:szCs w:val="28"/>
        </w:rPr>
      </w:pPr>
      <w:r w:rsidRPr="004529E0">
        <w:rPr>
          <w:rStyle w:val="60pt"/>
          <w:b/>
          <w:sz w:val="28"/>
          <w:szCs w:val="28"/>
        </w:rPr>
        <w:t xml:space="preserve">4.7. </w:t>
      </w:r>
      <w:r w:rsidR="00227A5F" w:rsidRPr="00247830">
        <w:rPr>
          <w:rStyle w:val="60pt"/>
          <w:sz w:val="28"/>
          <w:szCs w:val="28"/>
        </w:rPr>
        <w:t>предоставления учреждениям и предприятиям уголовно-</w:t>
      </w:r>
      <w:r w:rsidR="00227A5F" w:rsidRPr="006735FF">
        <w:rPr>
          <w:rStyle w:val="60pt"/>
          <w:sz w:val="28"/>
          <w:szCs w:val="28"/>
        </w:rPr>
        <w:t>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6735FF" w:rsidRPr="006735FF" w:rsidRDefault="002E018B" w:rsidP="002E3EEF">
      <w:pPr>
        <w:pStyle w:val="60"/>
        <w:shd w:val="clear" w:color="auto" w:fill="auto"/>
        <w:spacing w:line="276" w:lineRule="auto"/>
        <w:ind w:right="567" w:firstLine="708"/>
        <w:jc w:val="both"/>
        <w:rPr>
          <w:rStyle w:val="60pt"/>
          <w:b/>
          <w:spacing w:val="0"/>
          <w:sz w:val="28"/>
          <w:szCs w:val="28"/>
          <w:shd w:val="clear" w:color="auto" w:fill="auto"/>
        </w:rPr>
      </w:pPr>
      <w:r w:rsidRPr="002E018B">
        <w:rPr>
          <w:rStyle w:val="60pt"/>
          <w:b/>
          <w:sz w:val="28"/>
          <w:szCs w:val="28"/>
        </w:rPr>
        <w:t>4.8.</w:t>
      </w:r>
      <w:r>
        <w:rPr>
          <w:rStyle w:val="60pt"/>
          <w:sz w:val="28"/>
          <w:szCs w:val="28"/>
        </w:rPr>
        <w:t xml:space="preserve"> </w:t>
      </w:r>
      <w:r w:rsidR="00227A5F" w:rsidRPr="00247830">
        <w:rPr>
          <w:rStyle w:val="60pt"/>
          <w:sz w:val="28"/>
          <w:szCs w:val="28"/>
        </w:rPr>
        <w:t xml:space="preserve">соблюдения требований, касающихся участия в закупках субъектов </w:t>
      </w:r>
    </w:p>
    <w:p w:rsidR="00227A5F" w:rsidRDefault="00227A5F" w:rsidP="002E3EEF">
      <w:pPr>
        <w:pStyle w:val="60"/>
        <w:shd w:val="clear" w:color="auto" w:fill="auto"/>
        <w:tabs>
          <w:tab w:val="left" w:pos="1220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247830">
        <w:rPr>
          <w:rStyle w:val="60pt"/>
          <w:sz w:val="28"/>
          <w:szCs w:val="28"/>
        </w:rPr>
        <w:t>малого предпринимательства, социально ориентированных некоммерческих организаций;</w:t>
      </w:r>
    </w:p>
    <w:p w:rsidR="00D741A5" w:rsidRPr="006735FF" w:rsidRDefault="002E018B" w:rsidP="002E3EEF">
      <w:pPr>
        <w:pStyle w:val="60"/>
        <w:shd w:val="clear" w:color="auto" w:fill="auto"/>
        <w:tabs>
          <w:tab w:val="left" w:pos="709"/>
        </w:tabs>
        <w:spacing w:line="276" w:lineRule="auto"/>
        <w:ind w:right="567"/>
        <w:jc w:val="both"/>
        <w:rPr>
          <w:rStyle w:val="60pt"/>
          <w:b/>
          <w:spacing w:val="0"/>
          <w:sz w:val="28"/>
          <w:szCs w:val="28"/>
          <w:shd w:val="clear" w:color="auto" w:fill="auto"/>
        </w:rPr>
      </w:pPr>
      <w:r>
        <w:rPr>
          <w:rStyle w:val="60pt"/>
          <w:b/>
          <w:sz w:val="28"/>
          <w:szCs w:val="28"/>
        </w:rPr>
        <w:tab/>
      </w:r>
      <w:r w:rsidRPr="002E018B">
        <w:rPr>
          <w:rStyle w:val="60pt"/>
          <w:b/>
          <w:sz w:val="28"/>
          <w:szCs w:val="28"/>
        </w:rPr>
        <w:t xml:space="preserve">4.9. </w:t>
      </w:r>
      <w:r>
        <w:rPr>
          <w:rStyle w:val="60pt"/>
          <w:b/>
          <w:sz w:val="28"/>
          <w:szCs w:val="28"/>
        </w:rPr>
        <w:t xml:space="preserve"> </w:t>
      </w:r>
      <w:r w:rsidR="00227A5F" w:rsidRPr="00247830">
        <w:rPr>
          <w:rStyle w:val="60pt"/>
          <w:sz w:val="28"/>
          <w:szCs w:val="28"/>
        </w:rPr>
        <w:t xml:space="preserve">соблюдения требований по определению поставщика (подрядчика, </w:t>
      </w:r>
    </w:p>
    <w:p w:rsidR="00227A5F" w:rsidRPr="00247830" w:rsidRDefault="00227A5F" w:rsidP="002E3EEF">
      <w:pPr>
        <w:pStyle w:val="60"/>
        <w:shd w:val="clear" w:color="auto" w:fill="auto"/>
        <w:tabs>
          <w:tab w:val="left" w:pos="1383"/>
        </w:tabs>
        <w:spacing w:line="276" w:lineRule="auto"/>
        <w:ind w:right="567"/>
        <w:jc w:val="both"/>
        <w:rPr>
          <w:b/>
          <w:sz w:val="28"/>
          <w:szCs w:val="28"/>
        </w:rPr>
      </w:pPr>
      <w:r w:rsidRPr="00247830">
        <w:rPr>
          <w:rStyle w:val="60pt"/>
          <w:sz w:val="28"/>
          <w:szCs w:val="28"/>
        </w:rPr>
        <w:t>исполнителя);</w:t>
      </w:r>
    </w:p>
    <w:p w:rsidR="006735FF" w:rsidRPr="006735FF" w:rsidRDefault="00227A5F" w:rsidP="002E3EEF">
      <w:pPr>
        <w:pStyle w:val="60"/>
        <w:numPr>
          <w:ilvl w:val="1"/>
          <w:numId w:val="15"/>
        </w:numPr>
        <w:shd w:val="clear" w:color="auto" w:fill="auto"/>
        <w:tabs>
          <w:tab w:val="left" w:pos="1191"/>
        </w:tabs>
        <w:spacing w:line="276" w:lineRule="auto"/>
        <w:ind w:right="567"/>
        <w:jc w:val="both"/>
        <w:rPr>
          <w:rStyle w:val="60pt"/>
          <w:b/>
          <w:spacing w:val="0"/>
          <w:sz w:val="28"/>
          <w:szCs w:val="28"/>
          <w:shd w:val="clear" w:color="auto" w:fill="auto"/>
        </w:rPr>
      </w:pPr>
      <w:r w:rsidRPr="00247830">
        <w:rPr>
          <w:rStyle w:val="60pt"/>
          <w:sz w:val="28"/>
          <w:szCs w:val="28"/>
        </w:rPr>
        <w:t>применения заказчиком мер ответственности и совершения иных</w:t>
      </w:r>
    </w:p>
    <w:p w:rsidR="00227A5F" w:rsidRDefault="00227A5F" w:rsidP="002E3EEF">
      <w:pPr>
        <w:pStyle w:val="60"/>
        <w:shd w:val="clear" w:color="auto" w:fill="auto"/>
        <w:tabs>
          <w:tab w:val="left" w:pos="1191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247830">
        <w:rPr>
          <w:rStyle w:val="60pt"/>
          <w:sz w:val="28"/>
          <w:szCs w:val="28"/>
        </w:rPr>
        <w:t xml:space="preserve"> действий в случае нарушения поставщиком (подрядчиком, исполнителем) условий контракта;</w:t>
      </w:r>
    </w:p>
    <w:p w:rsidR="00227A5F" w:rsidRPr="002E018B" w:rsidRDefault="002E018B" w:rsidP="002E3EEF">
      <w:pPr>
        <w:pStyle w:val="60"/>
        <w:numPr>
          <w:ilvl w:val="1"/>
          <w:numId w:val="15"/>
        </w:numPr>
        <w:shd w:val="clear" w:color="auto" w:fill="auto"/>
        <w:tabs>
          <w:tab w:val="left" w:pos="1191"/>
        </w:tabs>
        <w:spacing w:line="276" w:lineRule="auto"/>
        <w:ind w:left="0" w:right="567" w:firstLine="709"/>
        <w:jc w:val="both"/>
        <w:rPr>
          <w:b/>
          <w:sz w:val="28"/>
          <w:szCs w:val="28"/>
        </w:rPr>
      </w:pPr>
      <w:r w:rsidRPr="002E018B">
        <w:rPr>
          <w:rStyle w:val="60pt"/>
          <w:sz w:val="28"/>
          <w:szCs w:val="28"/>
        </w:rPr>
        <w:t>соот</w:t>
      </w:r>
      <w:r w:rsidR="00227A5F" w:rsidRPr="002E018B">
        <w:rPr>
          <w:rStyle w:val="60pt"/>
          <w:sz w:val="28"/>
          <w:szCs w:val="28"/>
        </w:rPr>
        <w:t>ветствия поставленного</w:t>
      </w:r>
      <w:r w:rsidR="006735FF" w:rsidRPr="002E018B">
        <w:rPr>
          <w:rStyle w:val="60pt"/>
          <w:sz w:val="28"/>
          <w:szCs w:val="28"/>
        </w:rPr>
        <w:t xml:space="preserve"> товара, выполненной работы (ее результата</w:t>
      </w:r>
      <w:proofErr w:type="gramStart"/>
      <w:r w:rsidR="006735FF" w:rsidRPr="002E018B">
        <w:rPr>
          <w:rStyle w:val="60pt"/>
          <w:sz w:val="28"/>
          <w:szCs w:val="28"/>
        </w:rPr>
        <w:t xml:space="preserve"> </w:t>
      </w:r>
      <w:r w:rsidR="00227A5F" w:rsidRPr="002E018B">
        <w:rPr>
          <w:rStyle w:val="60pt"/>
          <w:sz w:val="28"/>
          <w:szCs w:val="28"/>
        </w:rPr>
        <w:t>)</w:t>
      </w:r>
      <w:proofErr w:type="gramEnd"/>
      <w:r w:rsidR="00227A5F" w:rsidRPr="002E018B">
        <w:rPr>
          <w:rStyle w:val="60pt"/>
          <w:sz w:val="28"/>
          <w:szCs w:val="28"/>
        </w:rPr>
        <w:t xml:space="preserve"> или оказанной услуги условиям контракта;</w:t>
      </w:r>
    </w:p>
    <w:p w:rsidR="0091246C" w:rsidRPr="002E3EEF" w:rsidRDefault="00227A5F" w:rsidP="002E3EEF">
      <w:pPr>
        <w:pStyle w:val="60"/>
        <w:numPr>
          <w:ilvl w:val="1"/>
          <w:numId w:val="15"/>
        </w:numPr>
        <w:shd w:val="clear" w:color="auto" w:fill="auto"/>
        <w:spacing w:line="276" w:lineRule="auto"/>
        <w:ind w:left="0" w:right="567" w:firstLine="709"/>
        <w:jc w:val="both"/>
        <w:rPr>
          <w:b/>
          <w:sz w:val="28"/>
          <w:szCs w:val="28"/>
        </w:rPr>
      </w:pPr>
      <w:r w:rsidRPr="002E3EEF">
        <w:rPr>
          <w:rStyle w:val="60pt"/>
          <w:sz w:val="28"/>
          <w:szCs w:val="28"/>
        </w:rPr>
        <w:lastRenderedPageBreak/>
        <w:t xml:space="preserve">своевременности, полноты и достоверности отражения в документах </w:t>
      </w:r>
      <w:r w:rsidR="002E3EEF" w:rsidRPr="002E3EEF">
        <w:rPr>
          <w:rStyle w:val="60pt"/>
          <w:sz w:val="28"/>
          <w:szCs w:val="28"/>
        </w:rPr>
        <w:t xml:space="preserve"> </w:t>
      </w:r>
      <w:r w:rsidRPr="002E3EEF">
        <w:rPr>
          <w:rStyle w:val="60pt"/>
          <w:sz w:val="28"/>
          <w:szCs w:val="28"/>
        </w:rPr>
        <w:t>учета поставленного товара, выполненной работы (ее результата) или оказанной услуги;</w:t>
      </w:r>
    </w:p>
    <w:p w:rsidR="006735FF" w:rsidRPr="006735FF" w:rsidRDefault="00227A5F" w:rsidP="002E3EEF">
      <w:pPr>
        <w:pStyle w:val="60"/>
        <w:numPr>
          <w:ilvl w:val="1"/>
          <w:numId w:val="15"/>
        </w:numPr>
        <w:shd w:val="clear" w:color="auto" w:fill="auto"/>
        <w:tabs>
          <w:tab w:val="left" w:pos="1321"/>
        </w:tabs>
        <w:spacing w:line="276" w:lineRule="auto"/>
        <w:ind w:right="567"/>
        <w:rPr>
          <w:rStyle w:val="60pt"/>
          <w:b/>
          <w:spacing w:val="0"/>
          <w:sz w:val="28"/>
          <w:szCs w:val="28"/>
          <w:shd w:val="clear" w:color="auto" w:fill="auto"/>
        </w:rPr>
      </w:pPr>
      <w:r w:rsidRPr="00247830">
        <w:rPr>
          <w:rStyle w:val="60pt"/>
          <w:sz w:val="28"/>
          <w:szCs w:val="28"/>
        </w:rPr>
        <w:t xml:space="preserve">соответствия использования поставленного товара, выполненной </w:t>
      </w:r>
    </w:p>
    <w:p w:rsidR="00227A5F" w:rsidRDefault="00227A5F" w:rsidP="002E3EEF">
      <w:pPr>
        <w:pStyle w:val="60"/>
        <w:shd w:val="clear" w:color="auto" w:fill="auto"/>
        <w:tabs>
          <w:tab w:val="left" w:pos="1321"/>
        </w:tabs>
        <w:spacing w:line="276" w:lineRule="auto"/>
        <w:ind w:right="567"/>
        <w:rPr>
          <w:rStyle w:val="60pt"/>
          <w:sz w:val="28"/>
          <w:szCs w:val="28"/>
        </w:rPr>
      </w:pPr>
      <w:r w:rsidRPr="00247830">
        <w:rPr>
          <w:rStyle w:val="60pt"/>
          <w:sz w:val="28"/>
          <w:szCs w:val="28"/>
        </w:rPr>
        <w:t>работы (ее результата) или оказанной услуги целям осуществления закупки.</w:t>
      </w:r>
    </w:p>
    <w:p w:rsidR="00505DB4" w:rsidRDefault="00505DB4" w:rsidP="00CC3046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 w:line="271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контроль осуществляется</w:t>
      </w:r>
      <w:r w:rsidR="00147ECC">
        <w:rPr>
          <w:sz w:val="28"/>
          <w:szCs w:val="28"/>
        </w:rPr>
        <w:t xml:space="preserve"> ответственным</w:t>
      </w:r>
      <w:r w:rsidR="00364374">
        <w:rPr>
          <w:sz w:val="28"/>
          <w:szCs w:val="28"/>
        </w:rPr>
        <w:t>и</w:t>
      </w:r>
      <w:r w:rsidR="00147ECC">
        <w:rPr>
          <w:sz w:val="28"/>
          <w:szCs w:val="28"/>
        </w:rPr>
        <w:t xml:space="preserve"> лиц</w:t>
      </w:r>
      <w:r w:rsidR="00364374">
        <w:rPr>
          <w:sz w:val="28"/>
          <w:szCs w:val="28"/>
        </w:rPr>
        <w:t>а</w:t>
      </w:r>
      <w:r w:rsidR="00147ECC">
        <w:rPr>
          <w:sz w:val="28"/>
          <w:szCs w:val="28"/>
        </w:rPr>
        <w:t>м</w:t>
      </w:r>
      <w:r w:rsidR="00364374">
        <w:rPr>
          <w:sz w:val="28"/>
          <w:szCs w:val="28"/>
        </w:rPr>
        <w:t>и</w:t>
      </w:r>
      <w:r w:rsidR="00D741A5">
        <w:rPr>
          <w:sz w:val="28"/>
          <w:szCs w:val="28"/>
        </w:rPr>
        <w:t xml:space="preserve"> Администрации </w:t>
      </w:r>
      <w:r w:rsidR="002536D4">
        <w:rPr>
          <w:sz w:val="28"/>
          <w:szCs w:val="28"/>
        </w:rPr>
        <w:t xml:space="preserve">сельского поселения </w:t>
      </w:r>
      <w:proofErr w:type="spellStart"/>
      <w:r w:rsidR="00886BC1">
        <w:rPr>
          <w:sz w:val="28"/>
          <w:szCs w:val="28"/>
        </w:rPr>
        <w:t>Кабановка</w:t>
      </w:r>
      <w:proofErr w:type="spellEnd"/>
      <w:r w:rsidR="002536D4">
        <w:rPr>
          <w:sz w:val="28"/>
          <w:szCs w:val="28"/>
        </w:rPr>
        <w:t xml:space="preserve"> </w:t>
      </w:r>
      <w:r w:rsidR="00100295">
        <w:rPr>
          <w:sz w:val="28"/>
          <w:szCs w:val="28"/>
        </w:rPr>
        <w:t xml:space="preserve">муниципального района </w:t>
      </w:r>
      <w:proofErr w:type="spellStart"/>
      <w:r w:rsidR="00100295">
        <w:rPr>
          <w:sz w:val="28"/>
          <w:szCs w:val="28"/>
        </w:rPr>
        <w:t>Кинель</w:t>
      </w:r>
      <w:proofErr w:type="spellEnd"/>
      <w:r w:rsidR="00100295">
        <w:rPr>
          <w:sz w:val="28"/>
          <w:szCs w:val="28"/>
        </w:rPr>
        <w:t xml:space="preserve"> – Черкасский Самарской области либо другого учреждения (при наличии договора по осуществлению ведомственного контроля в сфере закупок)</w:t>
      </w:r>
      <w:r w:rsidR="00D741A5">
        <w:rPr>
          <w:sz w:val="28"/>
          <w:szCs w:val="28"/>
        </w:rPr>
        <w:t>.</w:t>
      </w:r>
    </w:p>
    <w:p w:rsidR="00364374" w:rsidRPr="00CC3046" w:rsidRDefault="00147ECC" w:rsidP="00CC3046">
      <w:pPr>
        <w:pStyle w:val="ac"/>
        <w:numPr>
          <w:ilvl w:val="0"/>
          <w:numId w:val="15"/>
        </w:numPr>
        <w:spacing w:before="100" w:beforeAutospacing="1" w:after="100" w:afterAutospacing="1" w:line="276" w:lineRule="auto"/>
        <w:ind w:left="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64374"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1DDF"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552E"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DF"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364374"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552E"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мероприятий ведомственного контроля, должн</w:t>
      </w:r>
      <w:r w:rsidR="00364374"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E552E" w:rsidRPr="00C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высшее образование или дополнительное профессиональное образование в сфере закупок.</w:t>
      </w:r>
    </w:p>
    <w:p w:rsidR="00DF4746" w:rsidRPr="00191DDF" w:rsidRDefault="00DF4746" w:rsidP="00DA7A84">
      <w:pPr>
        <w:spacing w:before="100" w:beforeAutospacing="1" w:after="100" w:afterAutospacing="1" w:line="240" w:lineRule="auto"/>
        <w:ind w:righ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Планирование проверок </w:t>
      </w:r>
    </w:p>
    <w:p w:rsidR="00DF4746" w:rsidRDefault="00CC3046" w:rsidP="00CC3046">
      <w:pPr>
        <w:spacing w:after="0" w:line="276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746" w:rsidRPr="0070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1D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п</w:t>
      </w:r>
      <w:r w:rsidR="00DF4746" w:rsidRPr="00702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проводятся в соответствии с планом ведомственного контроля на очередной календар</w:t>
      </w:r>
      <w:r w:rsidR="0070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год (далее - план проверок)</w:t>
      </w:r>
      <w:r w:rsidR="00DF4746" w:rsidRPr="00702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внеплановых проверок являются жалобы на действия (бездействия) </w:t>
      </w:r>
      <w:r w:rsidR="0005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проверки</w:t>
      </w:r>
      <w:r w:rsidR="00191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DBA" w:rsidRDefault="00147ECC" w:rsidP="00CC3046">
      <w:pPr>
        <w:spacing w:after="0" w:line="276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0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проверок утверждается </w:t>
      </w:r>
      <w:r w:rsidR="00A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25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86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  <w:r w:rsidR="00D1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="00A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AA3BB8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</w:t>
      </w:r>
      <w:r w:rsidR="00D17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 w:rsidR="00A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A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лицом, </w:t>
      </w:r>
      <w:r w:rsidR="007643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замещающим</w:t>
      </w:r>
      <w:r w:rsidR="00505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20 декабря текущего года.</w:t>
      </w:r>
      <w:r w:rsidR="00C5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план проверок допускается не позднее чем за месяц до начала проведения проверки.</w:t>
      </w:r>
    </w:p>
    <w:p w:rsidR="00DF4746" w:rsidRDefault="00CC3046" w:rsidP="00CC3046">
      <w:pPr>
        <w:spacing w:after="0" w:line="276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4746" w:rsidRPr="00505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проверок  определяет перечень подлежащих проверке объектов проверки, вид проверки (выездная или документарная), метод проверки (сплошной или выборочный), срок проведения проверки, период времени, за который проверяется деятельность объекта проверки.</w:t>
      </w:r>
    </w:p>
    <w:p w:rsidR="00DF4746" w:rsidRDefault="00CC3046" w:rsidP="00CC3046">
      <w:pPr>
        <w:spacing w:after="0" w:line="276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746" w:rsidRPr="00DE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копия утвержденного плана проверок, а также вносимые в него изменения, в течение 5 рабочих дней с даты их утверждения размещаются на официальном сайте </w:t>
      </w:r>
      <w:r w:rsidR="001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5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86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Кабановка</w:t>
      </w:r>
      <w:proofErr w:type="spellEnd"/>
      <w:r w:rsidR="001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proofErr w:type="gramStart"/>
      <w:r w:rsidR="001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147ECC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</w:t>
      </w:r>
      <w:r w:rsidR="00D17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 w:rsidR="001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1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746" w:rsidRPr="00DE5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147ECC" w:rsidRDefault="00CC3046" w:rsidP="00CC3046">
      <w:pPr>
        <w:spacing w:after="0" w:line="276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DF4746" w:rsidRPr="00DE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в отношении каждого объекта проверки проводятся не </w:t>
      </w:r>
      <w:r w:rsidR="00DA7A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чем один раз в шесть месяцев</w:t>
      </w:r>
      <w:r w:rsidR="00DF4746" w:rsidRPr="00DE5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046" w:rsidRPr="00DE552E" w:rsidRDefault="00CC3046" w:rsidP="00CC3046">
      <w:pPr>
        <w:spacing w:after="0" w:line="276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46" w:rsidRPr="00191DDF" w:rsidRDefault="00DF4746" w:rsidP="00DA7A84">
      <w:pPr>
        <w:spacing w:before="100" w:beforeAutospacing="1" w:after="100" w:afterAutospacing="1" w:line="240" w:lineRule="auto"/>
        <w:ind w:righ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III. Организация и проведение проверок, оформление их результатов </w:t>
      </w:r>
    </w:p>
    <w:p w:rsidR="00FB3F56" w:rsidRDefault="001C3A49" w:rsidP="001C3A49">
      <w:pPr>
        <w:pStyle w:val="60"/>
        <w:shd w:val="clear" w:color="auto" w:fill="auto"/>
        <w:tabs>
          <w:tab w:val="left" w:pos="1172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1C3A49">
        <w:rPr>
          <w:rStyle w:val="60pt"/>
          <w:b/>
          <w:sz w:val="28"/>
          <w:szCs w:val="28"/>
        </w:rPr>
        <w:t>12</w:t>
      </w:r>
      <w:r w:rsidR="00FB3F56" w:rsidRPr="001C3A49">
        <w:rPr>
          <w:rStyle w:val="60pt"/>
          <w:b/>
          <w:sz w:val="28"/>
          <w:szCs w:val="28"/>
        </w:rPr>
        <w:t>.</w:t>
      </w:r>
      <w:r w:rsidR="0091246C" w:rsidRPr="0091246C">
        <w:rPr>
          <w:rStyle w:val="60pt"/>
          <w:sz w:val="28"/>
          <w:szCs w:val="28"/>
        </w:rPr>
        <w:t xml:space="preserve"> </w:t>
      </w:r>
      <w:r w:rsidR="00D00A0E" w:rsidRPr="0091246C">
        <w:rPr>
          <w:rStyle w:val="60pt"/>
          <w:sz w:val="28"/>
          <w:szCs w:val="28"/>
        </w:rPr>
        <w:t>М</w:t>
      </w:r>
      <w:r w:rsidR="00FB3F56" w:rsidRPr="0091246C">
        <w:rPr>
          <w:rStyle w:val="60pt"/>
          <w:sz w:val="28"/>
          <w:szCs w:val="28"/>
        </w:rPr>
        <w:t xml:space="preserve">ероприятия ведомственного контроля проводятся </w:t>
      </w:r>
      <w:r w:rsidR="00AA3BB8" w:rsidRPr="0091246C">
        <w:rPr>
          <w:rStyle w:val="60pt"/>
          <w:sz w:val="28"/>
          <w:szCs w:val="28"/>
        </w:rPr>
        <w:t>на основании</w:t>
      </w:r>
      <w:r w:rsidR="00FB3F56" w:rsidRPr="0091246C">
        <w:rPr>
          <w:rStyle w:val="60pt"/>
          <w:sz w:val="28"/>
          <w:szCs w:val="28"/>
        </w:rPr>
        <w:t xml:space="preserve"> </w:t>
      </w:r>
      <w:r w:rsidR="00AA3BB8" w:rsidRPr="0091246C">
        <w:rPr>
          <w:rStyle w:val="60pt"/>
          <w:sz w:val="28"/>
          <w:szCs w:val="28"/>
        </w:rPr>
        <w:t>распоряжения</w:t>
      </w:r>
      <w:r w:rsidR="00FB3F56" w:rsidRPr="0091246C">
        <w:rPr>
          <w:rStyle w:val="60pt"/>
          <w:sz w:val="28"/>
          <w:szCs w:val="28"/>
        </w:rPr>
        <w:t xml:space="preserve"> </w:t>
      </w:r>
      <w:r w:rsidR="00AA3BB8" w:rsidRPr="0091246C">
        <w:rPr>
          <w:rStyle w:val="60pt"/>
          <w:sz w:val="28"/>
          <w:szCs w:val="28"/>
        </w:rPr>
        <w:t xml:space="preserve">Администрации </w:t>
      </w:r>
      <w:r w:rsidR="002536D4">
        <w:rPr>
          <w:rStyle w:val="60pt"/>
          <w:sz w:val="28"/>
          <w:szCs w:val="28"/>
        </w:rPr>
        <w:t xml:space="preserve">сельского поселения </w:t>
      </w:r>
      <w:proofErr w:type="spellStart"/>
      <w:r w:rsidR="00886BC1">
        <w:rPr>
          <w:rStyle w:val="60pt"/>
          <w:sz w:val="28"/>
          <w:szCs w:val="28"/>
        </w:rPr>
        <w:t>Кабановка</w:t>
      </w:r>
      <w:bookmarkStart w:id="0" w:name="_GoBack"/>
      <w:bookmarkEnd w:id="0"/>
      <w:proofErr w:type="spellEnd"/>
      <w:r w:rsidR="00D177BF">
        <w:rPr>
          <w:rStyle w:val="60pt"/>
          <w:sz w:val="28"/>
          <w:szCs w:val="28"/>
        </w:rPr>
        <w:t xml:space="preserve"> муниципального района </w:t>
      </w:r>
      <w:proofErr w:type="spellStart"/>
      <w:proofErr w:type="gramStart"/>
      <w:r w:rsidR="00AA3BB8" w:rsidRPr="0091246C">
        <w:rPr>
          <w:rStyle w:val="60pt"/>
          <w:sz w:val="28"/>
          <w:szCs w:val="28"/>
        </w:rPr>
        <w:t>Кинель</w:t>
      </w:r>
      <w:proofErr w:type="spellEnd"/>
      <w:r w:rsidR="00AA3BB8" w:rsidRPr="0091246C">
        <w:rPr>
          <w:rStyle w:val="60pt"/>
          <w:sz w:val="28"/>
          <w:szCs w:val="28"/>
        </w:rPr>
        <w:t>-Черкасск</w:t>
      </w:r>
      <w:r w:rsidR="00D177BF">
        <w:rPr>
          <w:rStyle w:val="60pt"/>
          <w:sz w:val="28"/>
          <w:szCs w:val="28"/>
        </w:rPr>
        <w:t>ий</w:t>
      </w:r>
      <w:proofErr w:type="gramEnd"/>
      <w:r w:rsidR="00D177BF">
        <w:rPr>
          <w:rStyle w:val="60pt"/>
          <w:sz w:val="28"/>
          <w:szCs w:val="28"/>
        </w:rPr>
        <w:t xml:space="preserve"> Самарской области</w:t>
      </w:r>
      <w:r w:rsidR="00FB3F56" w:rsidRPr="0091246C">
        <w:rPr>
          <w:rStyle w:val="60pt"/>
          <w:sz w:val="28"/>
          <w:szCs w:val="28"/>
        </w:rPr>
        <w:t>.</w:t>
      </w:r>
    </w:p>
    <w:p w:rsidR="00FB3F56" w:rsidRDefault="00FB448D" w:rsidP="00FB448D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FB448D">
        <w:rPr>
          <w:rStyle w:val="60pt"/>
          <w:b/>
          <w:sz w:val="28"/>
          <w:szCs w:val="28"/>
        </w:rPr>
        <w:t xml:space="preserve">13. </w:t>
      </w:r>
      <w:r w:rsidR="00FB3F56" w:rsidRPr="0091246C">
        <w:rPr>
          <w:rStyle w:val="60pt"/>
          <w:sz w:val="28"/>
          <w:szCs w:val="28"/>
        </w:rPr>
        <w:t xml:space="preserve">Орган ведомственного контроля уведомляет </w:t>
      </w:r>
      <w:r w:rsidR="00364374" w:rsidRPr="0091246C">
        <w:rPr>
          <w:rStyle w:val="60pt"/>
          <w:sz w:val="28"/>
          <w:szCs w:val="28"/>
        </w:rPr>
        <w:t>объект проверки</w:t>
      </w:r>
      <w:r w:rsidR="00FB3F56" w:rsidRPr="0091246C">
        <w:rPr>
          <w:rStyle w:val="60pt"/>
          <w:sz w:val="28"/>
          <w:szCs w:val="28"/>
        </w:rPr>
        <w:t xml:space="preserve"> о проведении мероприятия ведомственного контроля путем направления уведомления о проведении такого мероприятия (далее - уведомление)</w:t>
      </w:r>
      <w:r w:rsidR="00D00A0E" w:rsidRPr="0091246C">
        <w:rPr>
          <w:rStyle w:val="60pt"/>
          <w:sz w:val="28"/>
          <w:szCs w:val="28"/>
        </w:rPr>
        <w:t xml:space="preserve"> не позднее </w:t>
      </w:r>
      <w:r w:rsidR="00147ECC" w:rsidRPr="0091246C">
        <w:rPr>
          <w:rStyle w:val="60pt"/>
          <w:sz w:val="28"/>
          <w:szCs w:val="28"/>
        </w:rPr>
        <w:t>1</w:t>
      </w:r>
      <w:r w:rsidR="00D00A0E" w:rsidRPr="0091246C">
        <w:rPr>
          <w:rStyle w:val="60pt"/>
          <w:sz w:val="28"/>
          <w:szCs w:val="28"/>
        </w:rPr>
        <w:t xml:space="preserve"> рабоч</w:t>
      </w:r>
      <w:r w:rsidR="00147ECC" w:rsidRPr="0091246C">
        <w:rPr>
          <w:rStyle w:val="60pt"/>
          <w:sz w:val="28"/>
          <w:szCs w:val="28"/>
        </w:rPr>
        <w:t>его</w:t>
      </w:r>
      <w:r w:rsidR="00D00A0E" w:rsidRPr="0091246C">
        <w:rPr>
          <w:rStyle w:val="60pt"/>
          <w:sz w:val="28"/>
          <w:szCs w:val="28"/>
        </w:rPr>
        <w:t xml:space="preserve"> дн</w:t>
      </w:r>
      <w:r w:rsidR="00147ECC" w:rsidRPr="0091246C">
        <w:rPr>
          <w:rStyle w:val="60pt"/>
          <w:sz w:val="28"/>
          <w:szCs w:val="28"/>
        </w:rPr>
        <w:t>я</w:t>
      </w:r>
      <w:r w:rsidR="00D00A0E" w:rsidRPr="0091246C">
        <w:rPr>
          <w:rStyle w:val="60pt"/>
          <w:sz w:val="28"/>
          <w:szCs w:val="28"/>
        </w:rPr>
        <w:t xml:space="preserve"> до начала </w:t>
      </w:r>
      <w:r w:rsidR="00881FC0" w:rsidRPr="0091246C">
        <w:rPr>
          <w:rStyle w:val="60pt"/>
          <w:sz w:val="28"/>
          <w:szCs w:val="28"/>
        </w:rPr>
        <w:t>мероприятия</w:t>
      </w:r>
      <w:r w:rsidR="007643CE" w:rsidRPr="0091246C">
        <w:rPr>
          <w:rStyle w:val="60pt"/>
          <w:sz w:val="28"/>
          <w:szCs w:val="28"/>
        </w:rPr>
        <w:t xml:space="preserve"> ведомственного контроля</w:t>
      </w:r>
      <w:r w:rsidR="00FB3F56" w:rsidRPr="0091246C">
        <w:rPr>
          <w:rStyle w:val="60pt"/>
          <w:sz w:val="28"/>
          <w:szCs w:val="28"/>
        </w:rPr>
        <w:t>.</w:t>
      </w:r>
    </w:p>
    <w:p w:rsidR="00AA3BB8" w:rsidRDefault="00FB448D" w:rsidP="00FB448D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FB448D">
        <w:rPr>
          <w:rStyle w:val="60pt"/>
          <w:b/>
          <w:sz w:val="28"/>
          <w:szCs w:val="28"/>
        </w:rPr>
        <w:t xml:space="preserve">14. </w:t>
      </w:r>
      <w:r w:rsidR="00FB3F56" w:rsidRPr="0091246C">
        <w:rPr>
          <w:rStyle w:val="60pt"/>
          <w:sz w:val="28"/>
          <w:szCs w:val="28"/>
        </w:rPr>
        <w:t>Уведомление должно содержать следующую информацию:</w:t>
      </w:r>
    </w:p>
    <w:p w:rsidR="00FB3F56" w:rsidRDefault="00FB448D" w:rsidP="00FB448D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FB448D">
        <w:rPr>
          <w:rStyle w:val="60pt"/>
          <w:b/>
          <w:sz w:val="28"/>
          <w:szCs w:val="28"/>
        </w:rPr>
        <w:t>14.1</w:t>
      </w:r>
      <w:r w:rsidR="00D63218">
        <w:rPr>
          <w:rStyle w:val="60pt"/>
          <w:b/>
          <w:sz w:val="28"/>
          <w:szCs w:val="28"/>
        </w:rPr>
        <w:t>.</w:t>
      </w:r>
      <w:r>
        <w:rPr>
          <w:rStyle w:val="60pt"/>
          <w:b/>
          <w:sz w:val="28"/>
          <w:szCs w:val="28"/>
        </w:rPr>
        <w:t xml:space="preserve"> </w:t>
      </w:r>
      <w:r w:rsidR="002536D4">
        <w:rPr>
          <w:rStyle w:val="60pt"/>
          <w:sz w:val="28"/>
          <w:szCs w:val="28"/>
        </w:rPr>
        <w:t>н</w:t>
      </w:r>
      <w:r w:rsidR="00FB3F56" w:rsidRPr="0091246C">
        <w:rPr>
          <w:rStyle w:val="60pt"/>
          <w:sz w:val="28"/>
          <w:szCs w:val="28"/>
        </w:rPr>
        <w:t xml:space="preserve">аименование </w:t>
      </w:r>
      <w:r w:rsidR="00364374" w:rsidRPr="0091246C">
        <w:rPr>
          <w:rStyle w:val="60pt"/>
          <w:sz w:val="28"/>
          <w:szCs w:val="28"/>
        </w:rPr>
        <w:t>объекта проверки</w:t>
      </w:r>
      <w:r w:rsidR="00FB3F56" w:rsidRPr="0091246C">
        <w:rPr>
          <w:rStyle w:val="60pt"/>
          <w:sz w:val="28"/>
          <w:szCs w:val="28"/>
        </w:rPr>
        <w:t>, которому адресовано уведомление;</w:t>
      </w:r>
    </w:p>
    <w:p w:rsidR="00FB3F56" w:rsidRDefault="00D63218" w:rsidP="00D63218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D63218">
        <w:rPr>
          <w:rStyle w:val="60pt"/>
          <w:b/>
          <w:sz w:val="28"/>
          <w:szCs w:val="28"/>
        </w:rPr>
        <w:t>14.2.</w:t>
      </w:r>
      <w:r>
        <w:rPr>
          <w:rStyle w:val="60pt"/>
          <w:b/>
          <w:sz w:val="28"/>
          <w:szCs w:val="28"/>
        </w:rPr>
        <w:t xml:space="preserve"> </w:t>
      </w:r>
      <w:r w:rsidR="00FB3F56" w:rsidRPr="0091246C">
        <w:rPr>
          <w:rStyle w:val="60pt"/>
          <w:sz w:val="28"/>
          <w:szCs w:val="28"/>
        </w:rPr>
        <w:t xml:space="preserve">предмет мероприятия ведомственного контроля (проверяемые вопросы), в том числе период времени, за который проверяется деятельность </w:t>
      </w:r>
      <w:r w:rsidR="00364374" w:rsidRPr="0091246C">
        <w:rPr>
          <w:rStyle w:val="60pt"/>
          <w:sz w:val="28"/>
          <w:szCs w:val="28"/>
        </w:rPr>
        <w:t>объекта проверки</w:t>
      </w:r>
      <w:r w:rsidR="00FB3F56" w:rsidRPr="0091246C">
        <w:rPr>
          <w:rStyle w:val="60pt"/>
          <w:sz w:val="28"/>
          <w:szCs w:val="28"/>
        </w:rPr>
        <w:t>;</w:t>
      </w:r>
    </w:p>
    <w:p w:rsidR="007643CE" w:rsidRDefault="00D63218" w:rsidP="00D63218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D63218">
        <w:rPr>
          <w:rStyle w:val="60pt"/>
          <w:b/>
          <w:sz w:val="28"/>
          <w:szCs w:val="28"/>
        </w:rPr>
        <w:t xml:space="preserve">14.3. </w:t>
      </w:r>
      <w:r w:rsidR="00FB3F56" w:rsidRPr="00D177BF">
        <w:rPr>
          <w:rStyle w:val="60pt"/>
          <w:sz w:val="28"/>
          <w:szCs w:val="28"/>
        </w:rPr>
        <w:t>вид мероприятия ведомственного контроля (выездное или документарное);</w:t>
      </w:r>
    </w:p>
    <w:p w:rsidR="00125402" w:rsidRDefault="00D63218" w:rsidP="00D63218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D63218">
        <w:rPr>
          <w:rStyle w:val="60pt"/>
          <w:b/>
          <w:sz w:val="28"/>
          <w:szCs w:val="28"/>
        </w:rPr>
        <w:t xml:space="preserve">14.4. </w:t>
      </w:r>
      <w:r w:rsidR="00FB3F56" w:rsidRPr="00D177BF">
        <w:rPr>
          <w:rStyle w:val="60pt"/>
          <w:sz w:val="28"/>
          <w:szCs w:val="28"/>
        </w:rPr>
        <w:t>дат</w:t>
      </w:r>
      <w:r w:rsidR="00B0613E">
        <w:rPr>
          <w:rStyle w:val="60pt"/>
          <w:sz w:val="28"/>
          <w:szCs w:val="28"/>
        </w:rPr>
        <w:t>у</w:t>
      </w:r>
      <w:r w:rsidR="00FB3F56" w:rsidRPr="00D177BF">
        <w:rPr>
          <w:rStyle w:val="60pt"/>
          <w:sz w:val="28"/>
          <w:szCs w:val="28"/>
        </w:rPr>
        <w:t xml:space="preserve"> начала и дат</w:t>
      </w:r>
      <w:r w:rsidR="00B0613E">
        <w:rPr>
          <w:rStyle w:val="60pt"/>
          <w:sz w:val="28"/>
          <w:szCs w:val="28"/>
        </w:rPr>
        <w:t>у</w:t>
      </w:r>
      <w:r w:rsidR="00FB3F56" w:rsidRPr="00D177BF">
        <w:rPr>
          <w:rStyle w:val="60pt"/>
          <w:sz w:val="28"/>
          <w:szCs w:val="28"/>
        </w:rPr>
        <w:t xml:space="preserve"> окончания проведения мероприятия ведомственного</w:t>
      </w:r>
      <w:r w:rsidR="00D177BF" w:rsidRPr="00D177BF">
        <w:rPr>
          <w:rStyle w:val="60pt"/>
          <w:sz w:val="28"/>
          <w:szCs w:val="28"/>
        </w:rPr>
        <w:t xml:space="preserve"> </w:t>
      </w:r>
      <w:r w:rsidR="00FB3F56" w:rsidRPr="00D177BF">
        <w:rPr>
          <w:rStyle w:val="60pt"/>
          <w:sz w:val="28"/>
          <w:szCs w:val="28"/>
        </w:rPr>
        <w:t>контроля;</w:t>
      </w:r>
    </w:p>
    <w:p w:rsidR="00FB3F56" w:rsidRDefault="00D63218" w:rsidP="00D63218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D63218">
        <w:rPr>
          <w:rStyle w:val="60pt"/>
          <w:b/>
          <w:sz w:val="28"/>
          <w:szCs w:val="28"/>
        </w:rPr>
        <w:t xml:space="preserve">14.5. </w:t>
      </w:r>
      <w:r w:rsidR="00056743" w:rsidRPr="0091246C">
        <w:rPr>
          <w:rStyle w:val="60pt"/>
          <w:sz w:val="28"/>
          <w:szCs w:val="28"/>
        </w:rPr>
        <w:t xml:space="preserve">перечень </w:t>
      </w:r>
      <w:r w:rsidR="00FB3F56" w:rsidRPr="0091246C">
        <w:rPr>
          <w:rStyle w:val="60pt"/>
          <w:sz w:val="28"/>
          <w:szCs w:val="28"/>
        </w:rPr>
        <w:t>лиц, уполномоченных на осуществление мероприятия</w:t>
      </w:r>
      <w:r>
        <w:rPr>
          <w:rStyle w:val="60pt"/>
          <w:sz w:val="28"/>
          <w:szCs w:val="28"/>
        </w:rPr>
        <w:t xml:space="preserve"> </w:t>
      </w:r>
      <w:r w:rsidR="00FB3F56" w:rsidRPr="0091246C">
        <w:rPr>
          <w:rStyle w:val="60pt"/>
          <w:sz w:val="28"/>
          <w:szCs w:val="28"/>
        </w:rPr>
        <w:t>ведомственного контроля;</w:t>
      </w:r>
    </w:p>
    <w:p w:rsidR="00FB3F56" w:rsidRDefault="00D63218" w:rsidP="00D63218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D63218">
        <w:rPr>
          <w:rStyle w:val="60pt"/>
          <w:b/>
          <w:sz w:val="28"/>
          <w:szCs w:val="28"/>
        </w:rPr>
        <w:t>14.6</w:t>
      </w:r>
      <w:r>
        <w:rPr>
          <w:rStyle w:val="60pt"/>
          <w:sz w:val="28"/>
          <w:szCs w:val="28"/>
        </w:rPr>
        <w:t xml:space="preserve">. </w:t>
      </w:r>
      <w:r w:rsidR="00FB3F56" w:rsidRPr="0091246C">
        <w:rPr>
          <w:rStyle w:val="60pt"/>
          <w:sz w:val="28"/>
          <w:szCs w:val="28"/>
        </w:rPr>
        <w:t>запрос о предоставлении документов, информации, материальных</w:t>
      </w:r>
      <w:r>
        <w:rPr>
          <w:rStyle w:val="60pt"/>
          <w:sz w:val="28"/>
          <w:szCs w:val="28"/>
        </w:rPr>
        <w:t xml:space="preserve"> </w:t>
      </w:r>
      <w:r w:rsidR="00FB3F56" w:rsidRPr="009500D8">
        <w:rPr>
          <w:rStyle w:val="60pt"/>
          <w:sz w:val="28"/>
          <w:szCs w:val="28"/>
        </w:rPr>
        <w:t>средств, необходимых для осуществления мероприятия ведомственного контроля;</w:t>
      </w:r>
    </w:p>
    <w:p w:rsidR="00FB3F56" w:rsidRDefault="00D63218" w:rsidP="00D63218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D63218">
        <w:rPr>
          <w:rStyle w:val="60pt"/>
          <w:b/>
          <w:sz w:val="28"/>
          <w:szCs w:val="28"/>
        </w:rPr>
        <w:t xml:space="preserve">14.7. </w:t>
      </w:r>
      <w:r w:rsidR="00FB3F56" w:rsidRPr="0091246C">
        <w:rPr>
          <w:rStyle w:val="60pt"/>
          <w:sz w:val="28"/>
          <w:szCs w:val="28"/>
        </w:rPr>
        <w:t>информаци</w:t>
      </w:r>
      <w:r w:rsidR="00B0613E">
        <w:rPr>
          <w:rStyle w:val="60pt"/>
          <w:sz w:val="28"/>
          <w:szCs w:val="28"/>
        </w:rPr>
        <w:t>ю</w:t>
      </w:r>
      <w:r w:rsidR="00FB3F56" w:rsidRPr="0091246C">
        <w:rPr>
          <w:rStyle w:val="60pt"/>
          <w:sz w:val="28"/>
          <w:szCs w:val="28"/>
        </w:rPr>
        <w:t xml:space="preserve"> о необходимости обе</w:t>
      </w:r>
      <w:r w:rsidR="009500D8">
        <w:rPr>
          <w:rStyle w:val="60pt"/>
          <w:sz w:val="28"/>
          <w:szCs w:val="28"/>
        </w:rPr>
        <w:t>спечения условий для проведения</w:t>
      </w:r>
      <w:r>
        <w:rPr>
          <w:rStyle w:val="60pt"/>
          <w:sz w:val="28"/>
          <w:szCs w:val="28"/>
        </w:rPr>
        <w:t xml:space="preserve"> </w:t>
      </w:r>
      <w:r w:rsidR="00FB3F56" w:rsidRPr="009500D8">
        <w:rPr>
          <w:rStyle w:val="60pt"/>
          <w:sz w:val="28"/>
          <w:szCs w:val="28"/>
        </w:rPr>
        <w:t>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FB3F56" w:rsidRDefault="00F36A0F" w:rsidP="00F36A0F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rStyle w:val="60pt"/>
          <w:sz w:val="28"/>
          <w:szCs w:val="28"/>
        </w:rPr>
      </w:pPr>
      <w:r w:rsidRPr="00F36A0F">
        <w:rPr>
          <w:rStyle w:val="60pt"/>
          <w:b/>
          <w:sz w:val="28"/>
          <w:szCs w:val="28"/>
        </w:rPr>
        <w:t xml:space="preserve">15. </w:t>
      </w:r>
      <w:r w:rsidR="00FB3F56" w:rsidRPr="0091246C">
        <w:rPr>
          <w:rStyle w:val="60pt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F4746" w:rsidRPr="0091246C" w:rsidRDefault="00F36A0F" w:rsidP="00F36A0F">
      <w:pPr>
        <w:pStyle w:val="60"/>
        <w:shd w:val="clear" w:color="auto" w:fill="auto"/>
        <w:tabs>
          <w:tab w:val="left" w:pos="1186"/>
        </w:tabs>
        <w:spacing w:line="276" w:lineRule="auto"/>
        <w:ind w:right="567" w:firstLine="709"/>
        <w:jc w:val="both"/>
        <w:rPr>
          <w:sz w:val="28"/>
          <w:szCs w:val="28"/>
          <w:lang w:eastAsia="ru-RU"/>
        </w:rPr>
      </w:pPr>
      <w:r w:rsidRPr="00F36A0F">
        <w:rPr>
          <w:rStyle w:val="60pt"/>
          <w:b/>
          <w:sz w:val="28"/>
          <w:szCs w:val="28"/>
        </w:rPr>
        <w:t>16.</w:t>
      </w:r>
      <w:r>
        <w:rPr>
          <w:rStyle w:val="60pt"/>
          <w:sz w:val="28"/>
          <w:szCs w:val="28"/>
        </w:rPr>
        <w:t xml:space="preserve"> </w:t>
      </w:r>
      <w:r w:rsidR="00DF4746" w:rsidRPr="0091246C">
        <w:rPr>
          <w:sz w:val="28"/>
          <w:szCs w:val="28"/>
          <w:lang w:eastAsia="ru-RU"/>
        </w:rPr>
        <w:t xml:space="preserve">При проведении проверки </w:t>
      </w:r>
      <w:r w:rsidR="004B52F0" w:rsidRPr="0091246C">
        <w:rPr>
          <w:sz w:val="28"/>
          <w:szCs w:val="28"/>
          <w:lang w:eastAsia="ru-RU"/>
        </w:rPr>
        <w:t>лица, уполномоченные на осуществление мероприятия ведомственного контроля</w:t>
      </w:r>
      <w:r w:rsidR="00FA7A48">
        <w:rPr>
          <w:sz w:val="28"/>
          <w:szCs w:val="28"/>
          <w:lang w:eastAsia="ru-RU"/>
        </w:rPr>
        <w:t>,</w:t>
      </w:r>
      <w:r w:rsidR="00DF4746" w:rsidRPr="0091246C">
        <w:rPr>
          <w:sz w:val="28"/>
          <w:szCs w:val="28"/>
          <w:lang w:eastAsia="ru-RU"/>
        </w:rPr>
        <w:t xml:space="preserve"> имеют право:</w:t>
      </w:r>
    </w:p>
    <w:p w:rsidR="00DF4746" w:rsidRDefault="00DF4746" w:rsidP="00953E8B">
      <w:pPr>
        <w:spacing w:after="0" w:line="276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осуществления выездной проверки на беспрепятственный доступ на территорию, в помещения, здания объекта проверки (в необходимых случаях на фотосъемку, видеозапись, копирование документов) при предъявлении ими </w:t>
      </w:r>
      <w:r w:rsidR="00056743" w:rsidRPr="00912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91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уведомления с </w:t>
      </w:r>
      <w:r w:rsidRPr="00912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требований законодательства Российской Федерации о защите государственной тайны;</w:t>
      </w:r>
    </w:p>
    <w:p w:rsidR="00DF4746" w:rsidRPr="0091246C" w:rsidRDefault="00DF4746" w:rsidP="00953E8B">
      <w:pPr>
        <w:spacing w:after="0" w:line="276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F4746" w:rsidRDefault="00DF4746" w:rsidP="00953E8B">
      <w:pPr>
        <w:spacing w:after="0" w:line="276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C5105D" w:rsidRPr="0091246C" w:rsidRDefault="00F36A0F" w:rsidP="00F36A0F">
      <w:pPr>
        <w:spacing w:after="0" w:line="276" w:lineRule="auto"/>
        <w:ind w:right="567" w:firstLine="708"/>
        <w:jc w:val="both"/>
        <w:rPr>
          <w:rStyle w:val="60pt"/>
          <w:rFonts w:eastAsiaTheme="minorHAnsi"/>
          <w:sz w:val="28"/>
          <w:szCs w:val="28"/>
        </w:rPr>
      </w:pPr>
      <w:r w:rsidRPr="00F3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="005D164A" w:rsidRPr="0091246C">
        <w:rPr>
          <w:rStyle w:val="60pt"/>
          <w:rFonts w:eastAsiaTheme="minorHAnsi"/>
          <w:sz w:val="28"/>
          <w:szCs w:val="28"/>
        </w:rPr>
        <w:t xml:space="preserve">По результатам проведения проверки составляется акт проверки, который </w:t>
      </w:r>
      <w:r w:rsidR="00C5105D" w:rsidRPr="0091246C">
        <w:rPr>
          <w:rStyle w:val="60pt"/>
          <w:rFonts w:eastAsiaTheme="minorHAnsi"/>
          <w:sz w:val="28"/>
          <w:szCs w:val="28"/>
        </w:rPr>
        <w:t>состоит из трех частей: вводной, описательной и резолютивной.</w:t>
      </w:r>
    </w:p>
    <w:p w:rsidR="00C5105D" w:rsidRPr="0091246C" w:rsidRDefault="00C5105D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>Вводная часть акта представляет собой общие сведения о проводимой проверке и объекте проверке:</w:t>
      </w:r>
    </w:p>
    <w:p w:rsidR="00C5105D" w:rsidRPr="0091246C" w:rsidRDefault="00C5105D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>- дату и номер приказа (распоряжения) о проведении проверки;</w:t>
      </w:r>
    </w:p>
    <w:p w:rsidR="00C5105D" w:rsidRPr="0091246C" w:rsidRDefault="00C5105D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>- дат</w:t>
      </w:r>
      <w:r w:rsidR="00B0613E">
        <w:rPr>
          <w:rStyle w:val="60pt"/>
          <w:sz w:val="28"/>
          <w:szCs w:val="28"/>
        </w:rPr>
        <w:t>у</w:t>
      </w:r>
      <w:r w:rsidRPr="0091246C">
        <w:rPr>
          <w:rStyle w:val="60pt"/>
          <w:sz w:val="28"/>
          <w:szCs w:val="28"/>
        </w:rPr>
        <w:t xml:space="preserve"> начала и окончания проверки;</w:t>
      </w:r>
    </w:p>
    <w:p w:rsidR="00C5105D" w:rsidRPr="0091246C" w:rsidRDefault="00C5105D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 xml:space="preserve">- полное наименование </w:t>
      </w:r>
      <w:r w:rsidR="00953E8B">
        <w:rPr>
          <w:rStyle w:val="60pt"/>
          <w:sz w:val="28"/>
          <w:szCs w:val="28"/>
        </w:rPr>
        <w:t>о</w:t>
      </w:r>
      <w:r w:rsidRPr="0091246C">
        <w:rPr>
          <w:rStyle w:val="60pt"/>
          <w:sz w:val="28"/>
          <w:szCs w:val="28"/>
        </w:rPr>
        <w:t>бъекта проверки, включая его ИНН;</w:t>
      </w:r>
    </w:p>
    <w:p w:rsidR="00C5105D" w:rsidRPr="0091246C" w:rsidRDefault="00C5105D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>- вид проверки;</w:t>
      </w:r>
    </w:p>
    <w:p w:rsidR="00C5105D" w:rsidRPr="0091246C" w:rsidRDefault="00C5105D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 xml:space="preserve">- </w:t>
      </w:r>
      <w:r w:rsidR="006D69D4" w:rsidRPr="0091246C">
        <w:rPr>
          <w:rStyle w:val="60pt"/>
          <w:sz w:val="28"/>
          <w:szCs w:val="28"/>
        </w:rPr>
        <w:t>местонахождение, юридический и почтовый адреса объекта проверки.</w:t>
      </w:r>
    </w:p>
    <w:p w:rsidR="006D69D4" w:rsidRPr="0091246C" w:rsidRDefault="006D69D4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>Описательная часть акта содержит систематизированное изложение документально подтвержденных фактов, выявленных в процессе проверки.</w:t>
      </w:r>
    </w:p>
    <w:p w:rsidR="006D69D4" w:rsidRPr="0091246C" w:rsidRDefault="006D69D4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>Резолютивная часть акта содержит:</w:t>
      </w:r>
    </w:p>
    <w:p w:rsidR="006D69D4" w:rsidRPr="0091246C" w:rsidRDefault="006D69D4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>- обобщенное выражение выявленных в результате проверки нарушений;</w:t>
      </w:r>
    </w:p>
    <w:p w:rsidR="006D69D4" w:rsidRPr="0091246C" w:rsidRDefault="006D69D4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>- предложения по устранению выявленных нарушений.</w:t>
      </w:r>
    </w:p>
    <w:p w:rsidR="005D164A" w:rsidRPr="0091246C" w:rsidRDefault="006D69D4" w:rsidP="0091246C">
      <w:pPr>
        <w:pStyle w:val="60"/>
        <w:shd w:val="clear" w:color="auto" w:fill="auto"/>
        <w:tabs>
          <w:tab w:val="left" w:pos="1186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 xml:space="preserve">Акт проверки </w:t>
      </w:r>
      <w:r w:rsidR="005D164A" w:rsidRPr="0091246C">
        <w:rPr>
          <w:rStyle w:val="60pt"/>
          <w:sz w:val="28"/>
          <w:szCs w:val="28"/>
        </w:rPr>
        <w:t xml:space="preserve">подписывается в день окончания ее проведения всеми лицами органа ведомственного контроля, </w:t>
      </w:r>
      <w:r w:rsidR="00056743" w:rsidRPr="0091246C">
        <w:rPr>
          <w:rStyle w:val="60pt"/>
          <w:sz w:val="28"/>
          <w:szCs w:val="28"/>
        </w:rPr>
        <w:t>уполномоченными</w:t>
      </w:r>
      <w:r w:rsidR="005D164A" w:rsidRPr="0091246C">
        <w:rPr>
          <w:rStyle w:val="60pt"/>
          <w:sz w:val="28"/>
          <w:szCs w:val="28"/>
        </w:rPr>
        <w:t xml:space="preserve"> </w:t>
      </w:r>
      <w:r w:rsidR="00056743" w:rsidRPr="0091246C">
        <w:rPr>
          <w:rStyle w:val="60pt"/>
          <w:sz w:val="28"/>
          <w:szCs w:val="28"/>
        </w:rPr>
        <w:t>н</w:t>
      </w:r>
      <w:r w:rsidR="005D164A" w:rsidRPr="0091246C">
        <w:rPr>
          <w:rStyle w:val="60pt"/>
          <w:sz w:val="28"/>
          <w:szCs w:val="28"/>
        </w:rPr>
        <w:t>а проведение проверки.</w:t>
      </w:r>
    </w:p>
    <w:p w:rsidR="005D164A" w:rsidRDefault="005D164A" w:rsidP="0091246C">
      <w:pPr>
        <w:pStyle w:val="60"/>
        <w:shd w:val="clear" w:color="auto" w:fill="auto"/>
        <w:spacing w:line="276" w:lineRule="auto"/>
        <w:ind w:left="20"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 xml:space="preserve"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 подписания направляется (вручается) руководителю </w:t>
      </w:r>
      <w:r w:rsidR="00881FC0" w:rsidRPr="0091246C">
        <w:rPr>
          <w:rStyle w:val="60pt"/>
          <w:sz w:val="28"/>
          <w:szCs w:val="28"/>
        </w:rPr>
        <w:t>объекта проверки</w:t>
      </w:r>
      <w:r w:rsidRPr="0091246C">
        <w:rPr>
          <w:rStyle w:val="60pt"/>
          <w:sz w:val="28"/>
          <w:szCs w:val="28"/>
        </w:rPr>
        <w:t>.</w:t>
      </w:r>
    </w:p>
    <w:p w:rsidR="005D164A" w:rsidRDefault="00F36A0F" w:rsidP="00F36A0F">
      <w:pPr>
        <w:pStyle w:val="60"/>
        <w:shd w:val="clear" w:color="auto" w:fill="auto"/>
        <w:spacing w:line="276" w:lineRule="auto"/>
        <w:ind w:left="20" w:right="567"/>
        <w:jc w:val="both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ab/>
      </w:r>
      <w:r w:rsidRPr="00F36A0F">
        <w:rPr>
          <w:rStyle w:val="60pt"/>
          <w:b/>
          <w:sz w:val="28"/>
          <w:szCs w:val="28"/>
        </w:rPr>
        <w:t xml:space="preserve">18. </w:t>
      </w:r>
      <w:r w:rsidR="005D164A" w:rsidRPr="0091246C">
        <w:rPr>
          <w:rStyle w:val="60pt"/>
          <w:sz w:val="28"/>
          <w:szCs w:val="28"/>
        </w:rPr>
        <w:t>В течение пяти рабочих дней со дня получения акта</w:t>
      </w:r>
      <w:r w:rsidR="00881FC0" w:rsidRPr="0091246C">
        <w:rPr>
          <w:rStyle w:val="60pt"/>
          <w:sz w:val="28"/>
          <w:szCs w:val="28"/>
        </w:rPr>
        <w:t xml:space="preserve"> проверки руководитель объекта </w:t>
      </w:r>
      <w:r w:rsidR="00056743" w:rsidRPr="0091246C">
        <w:rPr>
          <w:rStyle w:val="60pt"/>
          <w:sz w:val="28"/>
          <w:szCs w:val="28"/>
        </w:rPr>
        <w:t>проверки</w:t>
      </w:r>
      <w:r w:rsidR="005D164A" w:rsidRPr="0091246C">
        <w:rPr>
          <w:rStyle w:val="60pt"/>
          <w:sz w:val="28"/>
          <w:szCs w:val="28"/>
        </w:rPr>
        <w:t xml:space="preserve"> знакомится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9500D8" w:rsidRDefault="00F36A0F" w:rsidP="00F36A0F">
      <w:pPr>
        <w:pStyle w:val="60"/>
        <w:shd w:val="clear" w:color="auto" w:fill="auto"/>
        <w:spacing w:line="276" w:lineRule="auto"/>
        <w:ind w:left="20" w:right="567"/>
        <w:jc w:val="both"/>
        <w:rPr>
          <w:rStyle w:val="60pt"/>
          <w:sz w:val="28"/>
          <w:szCs w:val="28"/>
        </w:rPr>
      </w:pPr>
      <w:r>
        <w:rPr>
          <w:rStyle w:val="60pt"/>
          <w:b/>
          <w:sz w:val="28"/>
          <w:szCs w:val="28"/>
        </w:rPr>
        <w:tab/>
        <w:t>19.</w:t>
      </w:r>
      <w:r>
        <w:rPr>
          <w:rStyle w:val="60pt"/>
          <w:sz w:val="28"/>
          <w:szCs w:val="28"/>
        </w:rPr>
        <w:t xml:space="preserve"> </w:t>
      </w:r>
      <w:r w:rsidR="005D164A" w:rsidRPr="0091246C">
        <w:rPr>
          <w:rStyle w:val="60pt"/>
          <w:sz w:val="28"/>
          <w:szCs w:val="28"/>
        </w:rPr>
        <w:t xml:space="preserve">Орган ведомственного контроля в течение пяти рабочих дней со дня получения протокола разногласий к акту проверки направляет руководителю </w:t>
      </w:r>
    </w:p>
    <w:p w:rsidR="005D164A" w:rsidRDefault="00881FC0" w:rsidP="0091246C">
      <w:pPr>
        <w:pStyle w:val="60"/>
        <w:shd w:val="clear" w:color="auto" w:fill="auto"/>
        <w:tabs>
          <w:tab w:val="left" w:pos="1114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 w:rsidRPr="0091246C">
        <w:rPr>
          <w:rStyle w:val="60pt"/>
          <w:sz w:val="28"/>
          <w:szCs w:val="28"/>
        </w:rPr>
        <w:t>объекта проверки</w:t>
      </w:r>
      <w:r w:rsidR="005D164A" w:rsidRPr="0091246C">
        <w:rPr>
          <w:rStyle w:val="60pt"/>
          <w:sz w:val="28"/>
          <w:szCs w:val="28"/>
        </w:rPr>
        <w:t xml:space="preserve"> заключение о результатах рассмотрения протокола разногласий.</w:t>
      </w:r>
    </w:p>
    <w:p w:rsidR="005D164A" w:rsidRDefault="00F36A0F" w:rsidP="00F36A0F">
      <w:pPr>
        <w:pStyle w:val="60"/>
        <w:shd w:val="clear" w:color="auto" w:fill="auto"/>
        <w:tabs>
          <w:tab w:val="left" w:pos="709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ab/>
      </w:r>
      <w:r w:rsidRPr="00F36A0F">
        <w:rPr>
          <w:rStyle w:val="60pt"/>
          <w:b/>
          <w:sz w:val="28"/>
          <w:szCs w:val="28"/>
        </w:rPr>
        <w:t xml:space="preserve">20. </w:t>
      </w:r>
      <w:r w:rsidR="005D164A" w:rsidRPr="0091246C">
        <w:rPr>
          <w:rStyle w:val="60pt"/>
          <w:sz w:val="28"/>
          <w:szCs w:val="28"/>
        </w:rPr>
        <w:t>При выявлении нарушений по результатам меро</w:t>
      </w:r>
      <w:r w:rsidR="00881FC0" w:rsidRPr="0091246C">
        <w:rPr>
          <w:rStyle w:val="60pt"/>
          <w:sz w:val="28"/>
          <w:szCs w:val="28"/>
        </w:rPr>
        <w:t xml:space="preserve">приятия ведомственного контроля </w:t>
      </w:r>
      <w:r w:rsidR="005D164A" w:rsidRPr="0091246C">
        <w:rPr>
          <w:rStyle w:val="60pt"/>
          <w:sz w:val="28"/>
          <w:szCs w:val="28"/>
        </w:rPr>
        <w:t xml:space="preserve">лицами, уполномоченными на проведение </w:t>
      </w:r>
      <w:r w:rsidR="005D164A" w:rsidRPr="0091246C">
        <w:rPr>
          <w:rStyle w:val="60pt"/>
          <w:sz w:val="28"/>
          <w:szCs w:val="28"/>
        </w:rPr>
        <w:lastRenderedPageBreak/>
        <w:t>мероприятий ведомственного контроля</w:t>
      </w:r>
      <w:r w:rsidR="007643CE" w:rsidRPr="0091246C">
        <w:rPr>
          <w:rStyle w:val="60pt"/>
          <w:sz w:val="28"/>
          <w:szCs w:val="28"/>
        </w:rPr>
        <w:t>,</w:t>
      </w:r>
      <w:r w:rsidR="009B4203" w:rsidRPr="0091246C">
        <w:rPr>
          <w:rStyle w:val="60pt"/>
          <w:sz w:val="28"/>
          <w:szCs w:val="28"/>
        </w:rPr>
        <w:t xml:space="preserve"> </w:t>
      </w:r>
      <w:r w:rsidR="005D164A" w:rsidRPr="0091246C">
        <w:rPr>
          <w:rStyle w:val="60pt"/>
          <w:sz w:val="28"/>
          <w:szCs w:val="28"/>
        </w:rPr>
        <w:t>разрабатывается план устранения выявленных нарушений.</w:t>
      </w:r>
    </w:p>
    <w:p w:rsidR="009B4203" w:rsidRDefault="00F36A0F" w:rsidP="00F36A0F">
      <w:pPr>
        <w:pStyle w:val="60"/>
        <w:shd w:val="clear" w:color="auto" w:fill="auto"/>
        <w:tabs>
          <w:tab w:val="left" w:pos="709"/>
        </w:tabs>
        <w:spacing w:line="276" w:lineRule="auto"/>
        <w:ind w:right="567"/>
        <w:jc w:val="both"/>
        <w:rPr>
          <w:sz w:val="28"/>
          <w:szCs w:val="28"/>
          <w:lang w:eastAsia="ru-RU"/>
        </w:rPr>
      </w:pPr>
      <w:r>
        <w:rPr>
          <w:rStyle w:val="60pt"/>
          <w:sz w:val="28"/>
          <w:szCs w:val="28"/>
        </w:rPr>
        <w:tab/>
      </w:r>
      <w:r w:rsidRPr="00F36A0F">
        <w:rPr>
          <w:rStyle w:val="60pt"/>
          <w:b/>
          <w:sz w:val="28"/>
          <w:szCs w:val="28"/>
        </w:rPr>
        <w:t xml:space="preserve">21. </w:t>
      </w:r>
      <w:proofErr w:type="gramStart"/>
      <w:r w:rsidR="009B4203" w:rsidRPr="0091246C">
        <w:rPr>
          <w:sz w:val="28"/>
          <w:szCs w:val="28"/>
          <w:lang w:eastAsia="ru-RU"/>
        </w:rPr>
        <w:t>План устранения выявленных нарушений разрабатывается и утверждается в течение 5 рабочих дней с</w:t>
      </w:r>
      <w:r w:rsidR="008D4B0C">
        <w:rPr>
          <w:sz w:val="28"/>
          <w:szCs w:val="28"/>
          <w:lang w:eastAsia="ru-RU"/>
        </w:rPr>
        <w:t>о дня окончания срока д</w:t>
      </w:r>
      <w:r w:rsidR="00FA7A48">
        <w:rPr>
          <w:sz w:val="28"/>
          <w:szCs w:val="28"/>
          <w:lang w:eastAsia="ru-RU"/>
        </w:rPr>
        <w:t>л</w:t>
      </w:r>
      <w:r w:rsidR="008D4B0C">
        <w:rPr>
          <w:sz w:val="28"/>
          <w:szCs w:val="28"/>
          <w:lang w:eastAsia="ru-RU"/>
        </w:rPr>
        <w:t>я предоставления возражений</w:t>
      </w:r>
      <w:r w:rsidR="009B4203" w:rsidRPr="0091246C">
        <w:rPr>
          <w:sz w:val="28"/>
          <w:szCs w:val="28"/>
          <w:lang w:eastAsia="ru-RU"/>
        </w:rPr>
        <w:t xml:space="preserve">, а при наличии возражений,  со дня получения таких возражений, и должен содержать указание на установленные уполномоченными работниками нарушения объектом проверки </w:t>
      </w:r>
      <w:r w:rsidR="00B0613E">
        <w:rPr>
          <w:sz w:val="28"/>
          <w:szCs w:val="28"/>
          <w:lang w:eastAsia="ru-RU"/>
        </w:rPr>
        <w:t xml:space="preserve">действующего </w:t>
      </w:r>
      <w:r w:rsidR="009B4203" w:rsidRPr="0091246C">
        <w:rPr>
          <w:sz w:val="28"/>
          <w:szCs w:val="28"/>
          <w:lang w:eastAsia="ru-RU"/>
        </w:rPr>
        <w:t>законодательства о контрактной системе в сфере закупок, способы и сроки устранения указанных нарушений.</w:t>
      </w:r>
      <w:proofErr w:type="gramEnd"/>
    </w:p>
    <w:p w:rsidR="009B4203" w:rsidRDefault="00F36A0F" w:rsidP="00F36A0F">
      <w:pPr>
        <w:pStyle w:val="60"/>
        <w:shd w:val="clear" w:color="auto" w:fill="auto"/>
        <w:tabs>
          <w:tab w:val="left" w:pos="709"/>
        </w:tabs>
        <w:spacing w:line="276" w:lineRule="auto"/>
        <w:ind w:righ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F36A0F">
        <w:rPr>
          <w:b/>
          <w:sz w:val="28"/>
          <w:szCs w:val="28"/>
          <w:lang w:eastAsia="ru-RU"/>
        </w:rPr>
        <w:t xml:space="preserve">22. </w:t>
      </w:r>
      <w:r w:rsidR="009B4203" w:rsidRPr="0091246C">
        <w:rPr>
          <w:sz w:val="28"/>
          <w:szCs w:val="28"/>
          <w:lang w:eastAsia="ru-RU"/>
        </w:rPr>
        <w:t>План устранения выявленных нарушений направляется в адрес объекта проверки в течение 5 рабочих дней со дня его утверждения.</w:t>
      </w:r>
    </w:p>
    <w:p w:rsidR="00881FC0" w:rsidRDefault="00F36A0F" w:rsidP="00F36A0F">
      <w:pPr>
        <w:pStyle w:val="60"/>
        <w:shd w:val="clear" w:color="auto" w:fill="auto"/>
        <w:tabs>
          <w:tab w:val="left" w:pos="709"/>
        </w:tabs>
        <w:spacing w:line="276" w:lineRule="auto"/>
        <w:ind w:righ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F36A0F">
        <w:rPr>
          <w:b/>
          <w:sz w:val="28"/>
          <w:szCs w:val="28"/>
          <w:lang w:eastAsia="ru-RU"/>
        </w:rPr>
        <w:t xml:space="preserve">23. </w:t>
      </w:r>
      <w:r w:rsidR="009B4203" w:rsidRPr="0091246C">
        <w:rPr>
          <w:sz w:val="28"/>
          <w:szCs w:val="28"/>
          <w:lang w:eastAsia="ru-RU"/>
        </w:rPr>
        <w:t>Объект проверки информирует орган ведомственного контроля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5D164A" w:rsidRDefault="00F36A0F" w:rsidP="00F36A0F">
      <w:pPr>
        <w:pStyle w:val="60"/>
        <w:shd w:val="clear" w:color="auto" w:fill="auto"/>
        <w:tabs>
          <w:tab w:val="left" w:pos="709"/>
        </w:tabs>
        <w:spacing w:line="276" w:lineRule="auto"/>
        <w:ind w:right="567"/>
        <w:jc w:val="both"/>
        <w:rPr>
          <w:rStyle w:val="60pt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F36A0F">
        <w:rPr>
          <w:b/>
          <w:sz w:val="28"/>
          <w:szCs w:val="28"/>
          <w:lang w:eastAsia="ru-RU"/>
        </w:rPr>
        <w:t xml:space="preserve">24. </w:t>
      </w:r>
      <w:r w:rsidR="005D164A" w:rsidRPr="0091246C">
        <w:rPr>
          <w:rStyle w:val="60pt"/>
          <w:sz w:val="28"/>
          <w:szCs w:val="28"/>
        </w:rPr>
        <w:t xml:space="preserve">В случае выявления </w:t>
      </w:r>
      <w:r w:rsidR="009B4203" w:rsidRPr="0091246C">
        <w:rPr>
          <w:rStyle w:val="60pt"/>
          <w:sz w:val="28"/>
          <w:szCs w:val="28"/>
        </w:rPr>
        <w:t>по результатам проверок действий</w:t>
      </w:r>
      <w:r w:rsidR="005D164A" w:rsidRPr="0091246C">
        <w:rPr>
          <w:rStyle w:val="60pt"/>
          <w:sz w:val="28"/>
          <w:szCs w:val="28"/>
        </w:rPr>
        <w:t xml:space="preserve"> (бездействия), содержащих признаки административного правонарушения, материалы проверки подлежат направлению</w:t>
      </w:r>
      <w:r w:rsidR="00B0613E">
        <w:rPr>
          <w:rStyle w:val="60pt"/>
          <w:sz w:val="28"/>
          <w:szCs w:val="28"/>
        </w:rPr>
        <w:t xml:space="preserve"> на согласование в орган внутреннего муниципального финансового контроля с последующим направлением</w:t>
      </w:r>
      <w:r w:rsidR="005D164A" w:rsidRPr="0091246C">
        <w:rPr>
          <w:rStyle w:val="60pt"/>
          <w:sz w:val="28"/>
          <w:szCs w:val="28"/>
        </w:rPr>
        <w:t xml:space="preserve">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4A2C6A" w:rsidRPr="00125402" w:rsidRDefault="00F36A0F" w:rsidP="00F36A0F">
      <w:pPr>
        <w:pStyle w:val="60"/>
        <w:shd w:val="clear" w:color="auto" w:fill="auto"/>
        <w:tabs>
          <w:tab w:val="left" w:pos="709"/>
        </w:tabs>
        <w:spacing w:line="276" w:lineRule="auto"/>
        <w:ind w:right="567"/>
        <w:jc w:val="both"/>
      </w:pPr>
      <w:r>
        <w:rPr>
          <w:rStyle w:val="60pt"/>
          <w:sz w:val="28"/>
          <w:szCs w:val="28"/>
        </w:rPr>
        <w:tab/>
      </w:r>
      <w:r w:rsidRPr="00F36A0F">
        <w:rPr>
          <w:rStyle w:val="60pt"/>
          <w:b/>
          <w:sz w:val="28"/>
          <w:szCs w:val="28"/>
        </w:rPr>
        <w:t xml:space="preserve">25. </w:t>
      </w:r>
      <w:r w:rsidR="005D164A" w:rsidRPr="0091246C">
        <w:rPr>
          <w:rStyle w:val="60pt"/>
          <w:rFonts w:eastAsiaTheme="majorEastAsia"/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</w:t>
      </w:r>
      <w:r w:rsidR="000275A6" w:rsidRPr="0091246C">
        <w:rPr>
          <w:rStyle w:val="60pt"/>
          <w:rFonts w:eastAsiaTheme="majorEastAsia"/>
          <w:sz w:val="28"/>
          <w:szCs w:val="28"/>
        </w:rPr>
        <w:t>.</w:t>
      </w:r>
    </w:p>
    <w:p w:rsidR="00A94EB9" w:rsidRDefault="00A94EB9" w:rsidP="00C97A66">
      <w:pPr>
        <w:tabs>
          <w:tab w:val="left" w:pos="709"/>
        </w:tabs>
        <w:spacing w:line="252" w:lineRule="auto"/>
        <w:ind w:right="-1"/>
        <w:jc w:val="right"/>
      </w:pPr>
    </w:p>
    <w:p w:rsidR="00A94EB9" w:rsidRDefault="00A94EB9" w:rsidP="00A94EB9">
      <w:pPr>
        <w:spacing w:line="252" w:lineRule="auto"/>
        <w:ind w:right="-1"/>
        <w:jc w:val="right"/>
      </w:pPr>
    </w:p>
    <w:p w:rsidR="00A94EB9" w:rsidRDefault="00A94EB9" w:rsidP="00A94EB9">
      <w:pPr>
        <w:spacing w:line="252" w:lineRule="auto"/>
        <w:ind w:right="-1"/>
        <w:jc w:val="right"/>
      </w:pPr>
    </w:p>
    <w:p w:rsidR="00A94EB9" w:rsidRDefault="00A94EB9" w:rsidP="00A94EB9">
      <w:pPr>
        <w:spacing w:line="252" w:lineRule="auto"/>
        <w:ind w:right="-1"/>
        <w:jc w:val="right"/>
      </w:pPr>
    </w:p>
    <w:p w:rsidR="00A94EB9" w:rsidRDefault="00A94EB9" w:rsidP="00A94EB9">
      <w:pPr>
        <w:spacing w:line="252" w:lineRule="auto"/>
        <w:ind w:right="-1"/>
        <w:jc w:val="right"/>
      </w:pPr>
    </w:p>
    <w:p w:rsidR="00DA7A84" w:rsidRPr="00125402" w:rsidRDefault="00DA7A84">
      <w:pPr>
        <w:spacing w:before="100" w:beforeAutospacing="1" w:after="100" w:afterAutospacing="1" w:line="240" w:lineRule="auto"/>
        <w:ind w:right="567"/>
        <w:jc w:val="both"/>
      </w:pPr>
    </w:p>
    <w:sectPr w:rsidR="00DA7A84" w:rsidRPr="00125402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75" w:rsidRDefault="00534675" w:rsidP="00125402">
      <w:pPr>
        <w:spacing w:after="0" w:line="240" w:lineRule="auto"/>
      </w:pPr>
      <w:r>
        <w:separator/>
      </w:r>
    </w:p>
  </w:endnote>
  <w:endnote w:type="continuationSeparator" w:id="0">
    <w:p w:rsidR="00534675" w:rsidRDefault="00534675" w:rsidP="0012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2627"/>
      <w:docPartObj>
        <w:docPartGallery w:val="Page Numbers (Bottom of Page)"/>
        <w:docPartUnique/>
      </w:docPartObj>
    </w:sdtPr>
    <w:sdtEndPr/>
    <w:sdtContent>
      <w:p w:rsidR="00125402" w:rsidRDefault="001254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BC1">
          <w:rPr>
            <w:noProof/>
          </w:rPr>
          <w:t>4</w:t>
        </w:r>
        <w:r>
          <w:fldChar w:fldCharType="end"/>
        </w:r>
      </w:p>
    </w:sdtContent>
  </w:sdt>
  <w:p w:rsidR="00125402" w:rsidRDefault="00125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75" w:rsidRDefault="00534675" w:rsidP="00125402">
      <w:pPr>
        <w:spacing w:after="0" w:line="240" w:lineRule="auto"/>
      </w:pPr>
      <w:r>
        <w:separator/>
      </w:r>
    </w:p>
  </w:footnote>
  <w:footnote w:type="continuationSeparator" w:id="0">
    <w:p w:rsidR="00534675" w:rsidRDefault="00534675" w:rsidP="0012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916765"/>
      <w:docPartObj>
        <w:docPartGallery w:val="Page Numbers (Top of Page)"/>
        <w:docPartUnique/>
      </w:docPartObj>
    </w:sdtPr>
    <w:sdtEndPr/>
    <w:sdtContent>
      <w:p w:rsidR="005105FE" w:rsidRDefault="00534675">
        <w:pPr>
          <w:pStyle w:val="a3"/>
          <w:jc w:val="center"/>
        </w:pPr>
      </w:p>
      <w:p w:rsidR="005105FE" w:rsidRDefault="00534675">
        <w:pPr>
          <w:pStyle w:val="a3"/>
          <w:jc w:val="center"/>
        </w:pPr>
      </w:p>
      <w:p w:rsidR="005105FE" w:rsidRDefault="005113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05FE" w:rsidRDefault="005346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882"/>
    <w:multiLevelType w:val="multilevel"/>
    <w:tmpl w:val="771CE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A10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F201CC"/>
    <w:multiLevelType w:val="multilevel"/>
    <w:tmpl w:val="247048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 w:val="0"/>
      </w:rPr>
    </w:lvl>
  </w:abstractNum>
  <w:abstractNum w:abstractNumId="3">
    <w:nsid w:val="0F6B209F"/>
    <w:multiLevelType w:val="multilevel"/>
    <w:tmpl w:val="771CE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31F22"/>
    <w:multiLevelType w:val="hybridMultilevel"/>
    <w:tmpl w:val="DC1496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395"/>
    <w:multiLevelType w:val="multilevel"/>
    <w:tmpl w:val="BDDEA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6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b w:val="0"/>
      </w:rPr>
    </w:lvl>
  </w:abstractNum>
  <w:abstractNum w:abstractNumId="6">
    <w:nsid w:val="37E935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1E4E90"/>
    <w:multiLevelType w:val="multilevel"/>
    <w:tmpl w:val="FE78EF5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8">
    <w:nsid w:val="40C03845"/>
    <w:multiLevelType w:val="hybridMultilevel"/>
    <w:tmpl w:val="5772430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352A8"/>
    <w:multiLevelType w:val="hybridMultilevel"/>
    <w:tmpl w:val="7752EA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51B93"/>
    <w:multiLevelType w:val="multilevel"/>
    <w:tmpl w:val="2A008E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 w:val="0"/>
      </w:rPr>
    </w:lvl>
  </w:abstractNum>
  <w:abstractNum w:abstractNumId="11">
    <w:nsid w:val="61925AE4"/>
    <w:multiLevelType w:val="multilevel"/>
    <w:tmpl w:val="54DA8F9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12">
    <w:nsid w:val="66034E95"/>
    <w:multiLevelType w:val="multilevel"/>
    <w:tmpl w:val="76B2EB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 w:val="0"/>
      </w:rPr>
    </w:lvl>
  </w:abstractNum>
  <w:abstractNum w:abstractNumId="13">
    <w:nsid w:val="6DFD43E8"/>
    <w:multiLevelType w:val="multilevel"/>
    <w:tmpl w:val="C0E465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71313E97"/>
    <w:multiLevelType w:val="multilevel"/>
    <w:tmpl w:val="BD6A333E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46"/>
    <w:rsid w:val="000275A6"/>
    <w:rsid w:val="00044C5E"/>
    <w:rsid w:val="00056743"/>
    <w:rsid w:val="000714C1"/>
    <w:rsid w:val="00100295"/>
    <w:rsid w:val="00125402"/>
    <w:rsid w:val="00147ECC"/>
    <w:rsid w:val="00191DDF"/>
    <w:rsid w:val="001C3A49"/>
    <w:rsid w:val="001E062E"/>
    <w:rsid w:val="00227A5F"/>
    <w:rsid w:val="002536D4"/>
    <w:rsid w:val="00291244"/>
    <w:rsid w:val="002A4B1B"/>
    <w:rsid w:val="002C76C9"/>
    <w:rsid w:val="002E018B"/>
    <w:rsid w:val="002E3EEF"/>
    <w:rsid w:val="003219A5"/>
    <w:rsid w:val="00334619"/>
    <w:rsid w:val="00364374"/>
    <w:rsid w:val="00365ACC"/>
    <w:rsid w:val="004529E0"/>
    <w:rsid w:val="00465A47"/>
    <w:rsid w:val="004A2C6A"/>
    <w:rsid w:val="004B52F0"/>
    <w:rsid w:val="004D7BC3"/>
    <w:rsid w:val="00505DB4"/>
    <w:rsid w:val="00511334"/>
    <w:rsid w:val="00534675"/>
    <w:rsid w:val="00556F77"/>
    <w:rsid w:val="005D164A"/>
    <w:rsid w:val="005F12B5"/>
    <w:rsid w:val="006735FF"/>
    <w:rsid w:val="006D69D4"/>
    <w:rsid w:val="00702DBA"/>
    <w:rsid w:val="007643CE"/>
    <w:rsid w:val="007A22B1"/>
    <w:rsid w:val="007C2514"/>
    <w:rsid w:val="008634C2"/>
    <w:rsid w:val="008650F5"/>
    <w:rsid w:val="00881FC0"/>
    <w:rsid w:val="00886BC1"/>
    <w:rsid w:val="008D4B0C"/>
    <w:rsid w:val="008F0D76"/>
    <w:rsid w:val="0091246C"/>
    <w:rsid w:val="00922BD9"/>
    <w:rsid w:val="009500D8"/>
    <w:rsid w:val="00953E8B"/>
    <w:rsid w:val="009B4203"/>
    <w:rsid w:val="00A407AF"/>
    <w:rsid w:val="00A94EB9"/>
    <w:rsid w:val="00AA3BB8"/>
    <w:rsid w:val="00B0613E"/>
    <w:rsid w:val="00B221BC"/>
    <w:rsid w:val="00B3493F"/>
    <w:rsid w:val="00C17578"/>
    <w:rsid w:val="00C42997"/>
    <w:rsid w:val="00C5105D"/>
    <w:rsid w:val="00C91578"/>
    <w:rsid w:val="00C97A66"/>
    <w:rsid w:val="00CB40C3"/>
    <w:rsid w:val="00CC3046"/>
    <w:rsid w:val="00D00A0E"/>
    <w:rsid w:val="00D177BF"/>
    <w:rsid w:val="00D268FE"/>
    <w:rsid w:val="00D63218"/>
    <w:rsid w:val="00D6698F"/>
    <w:rsid w:val="00D7334F"/>
    <w:rsid w:val="00D741A5"/>
    <w:rsid w:val="00D90AFB"/>
    <w:rsid w:val="00DA7A84"/>
    <w:rsid w:val="00DB506E"/>
    <w:rsid w:val="00DE552E"/>
    <w:rsid w:val="00DF4746"/>
    <w:rsid w:val="00E41EDA"/>
    <w:rsid w:val="00E42E93"/>
    <w:rsid w:val="00E67233"/>
    <w:rsid w:val="00ED5DCD"/>
    <w:rsid w:val="00F0302E"/>
    <w:rsid w:val="00F36A0F"/>
    <w:rsid w:val="00F70C30"/>
    <w:rsid w:val="00FA7A48"/>
    <w:rsid w:val="00FB1DF1"/>
    <w:rsid w:val="00FB3F56"/>
    <w:rsid w:val="00FB448D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221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221BC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21BC"/>
    <w:pPr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D164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16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D1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D16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footer"/>
    <w:basedOn w:val="a"/>
    <w:link w:val="a8"/>
    <w:uiPriority w:val="99"/>
    <w:unhideWhenUsed/>
    <w:rsid w:val="0012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402"/>
  </w:style>
  <w:style w:type="paragraph" w:styleId="a9">
    <w:name w:val="Balloon Text"/>
    <w:basedOn w:val="a"/>
    <w:link w:val="aa"/>
    <w:uiPriority w:val="99"/>
    <w:semiHidden/>
    <w:unhideWhenUsed/>
    <w:rsid w:val="0033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6876,bqiaagaaeyqcaaagiaiaaaoppgeabxnnaq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221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221BC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21BC"/>
    <w:pPr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D164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16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D1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D16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footer"/>
    <w:basedOn w:val="a"/>
    <w:link w:val="a8"/>
    <w:uiPriority w:val="99"/>
    <w:unhideWhenUsed/>
    <w:rsid w:val="0012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402"/>
  </w:style>
  <w:style w:type="paragraph" w:styleId="a9">
    <w:name w:val="Balloon Text"/>
    <w:basedOn w:val="a"/>
    <w:link w:val="aa"/>
    <w:uiPriority w:val="99"/>
    <w:semiHidden/>
    <w:unhideWhenUsed/>
    <w:rsid w:val="0033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6876,bqiaagaaeyqcaaagiaiaaaoppgeabxnnaq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Максимова</dc:creator>
  <cp:keywords/>
  <dc:description/>
  <cp:lastModifiedBy>Пользователь Windows</cp:lastModifiedBy>
  <cp:revision>41</cp:revision>
  <cp:lastPrinted>2022-07-27T05:02:00Z</cp:lastPrinted>
  <dcterms:created xsi:type="dcterms:W3CDTF">2021-11-26T07:23:00Z</dcterms:created>
  <dcterms:modified xsi:type="dcterms:W3CDTF">2022-07-27T05:02:00Z</dcterms:modified>
</cp:coreProperties>
</file>