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5C4" w:rsidRDefault="008505C4" w:rsidP="008505C4">
      <w:pPr>
        <w:pStyle w:val="a3"/>
        <w:spacing w:before="0" w:beforeAutospacing="0" w:after="0"/>
        <w:jc w:val="center"/>
      </w:pPr>
      <w:r>
        <w:rPr>
          <w:b/>
          <w:bCs/>
          <w:sz w:val="27"/>
          <w:szCs w:val="27"/>
        </w:rPr>
        <w:t>РОССИЙСКАЯ ФЕДЕРАЦИЯ</w:t>
      </w:r>
    </w:p>
    <w:p w:rsidR="008505C4" w:rsidRDefault="008505C4" w:rsidP="008505C4">
      <w:pPr>
        <w:pStyle w:val="a3"/>
        <w:spacing w:before="0" w:beforeAutospacing="0" w:after="0"/>
        <w:jc w:val="center"/>
      </w:pPr>
      <w:r>
        <w:rPr>
          <w:b/>
          <w:bCs/>
          <w:sz w:val="27"/>
          <w:szCs w:val="27"/>
        </w:rPr>
        <w:t xml:space="preserve">Собрания представителей сельского поселения </w:t>
      </w:r>
      <w:proofErr w:type="spellStart"/>
      <w:r>
        <w:rPr>
          <w:b/>
          <w:bCs/>
          <w:color w:val="FF0000"/>
          <w:sz w:val="27"/>
          <w:szCs w:val="27"/>
        </w:rPr>
        <w:t>Кабановка</w:t>
      </w:r>
      <w:proofErr w:type="spellEnd"/>
    </w:p>
    <w:p w:rsidR="008505C4" w:rsidRDefault="008505C4" w:rsidP="008505C4">
      <w:pPr>
        <w:pStyle w:val="a3"/>
        <w:spacing w:before="0" w:beforeAutospacing="0" w:after="0"/>
        <w:jc w:val="center"/>
      </w:pPr>
      <w:r>
        <w:rPr>
          <w:b/>
          <w:bCs/>
          <w:sz w:val="27"/>
          <w:szCs w:val="27"/>
        </w:rPr>
        <w:t xml:space="preserve">муниципального района </w:t>
      </w:r>
      <w:proofErr w:type="spellStart"/>
      <w:r>
        <w:rPr>
          <w:b/>
          <w:bCs/>
          <w:sz w:val="27"/>
          <w:szCs w:val="27"/>
        </w:rPr>
        <w:t>Кинель</w:t>
      </w:r>
      <w:proofErr w:type="spellEnd"/>
      <w:r>
        <w:rPr>
          <w:b/>
          <w:bCs/>
          <w:sz w:val="27"/>
          <w:szCs w:val="27"/>
        </w:rPr>
        <w:t>-Черкасский Самарской области</w:t>
      </w:r>
    </w:p>
    <w:p w:rsidR="008505C4" w:rsidRDefault="008505C4" w:rsidP="008505C4">
      <w:pPr>
        <w:pStyle w:val="a3"/>
        <w:spacing w:before="0" w:beforeAutospacing="0" w:after="0"/>
        <w:jc w:val="center"/>
      </w:pPr>
    </w:p>
    <w:p w:rsidR="008505C4" w:rsidRDefault="008505C4" w:rsidP="008505C4">
      <w:pPr>
        <w:pStyle w:val="a3"/>
        <w:spacing w:before="0" w:beforeAutospacing="0" w:after="0"/>
        <w:jc w:val="center"/>
      </w:pPr>
      <w:r>
        <w:rPr>
          <w:b/>
          <w:bCs/>
          <w:sz w:val="27"/>
          <w:szCs w:val="27"/>
        </w:rPr>
        <w:t>РЕШЕНИЕ</w:t>
      </w:r>
    </w:p>
    <w:p w:rsidR="008505C4" w:rsidRDefault="008505C4" w:rsidP="008505C4">
      <w:pPr>
        <w:pStyle w:val="a3"/>
        <w:spacing w:before="0" w:beforeAutospacing="0" w:after="0"/>
        <w:jc w:val="center"/>
      </w:pPr>
    </w:p>
    <w:p w:rsidR="008505C4" w:rsidRDefault="008505C4" w:rsidP="008505C4">
      <w:pPr>
        <w:pStyle w:val="a3"/>
        <w:spacing w:before="0" w:beforeAutospacing="0" w:after="0"/>
        <w:jc w:val="center"/>
      </w:pPr>
      <w:r>
        <w:rPr>
          <w:b/>
          <w:bCs/>
          <w:sz w:val="27"/>
          <w:szCs w:val="27"/>
        </w:rPr>
        <w:t xml:space="preserve">от </w:t>
      </w:r>
      <w:r w:rsidR="00592A0F">
        <w:rPr>
          <w:b/>
          <w:bCs/>
          <w:sz w:val="27"/>
          <w:szCs w:val="27"/>
        </w:rPr>
        <w:t>_________</w:t>
      </w:r>
      <w:r>
        <w:rPr>
          <w:b/>
          <w:bCs/>
          <w:sz w:val="27"/>
          <w:szCs w:val="27"/>
        </w:rPr>
        <w:t xml:space="preserve"> № </w:t>
      </w:r>
      <w:r w:rsidR="00592A0F">
        <w:rPr>
          <w:b/>
          <w:bCs/>
          <w:sz w:val="27"/>
          <w:szCs w:val="27"/>
        </w:rPr>
        <w:t>____</w:t>
      </w:r>
    </w:p>
    <w:p w:rsidR="008505C4" w:rsidRDefault="008505C4" w:rsidP="008505C4">
      <w:pPr>
        <w:pStyle w:val="a3"/>
        <w:spacing w:before="0" w:beforeAutospacing="0" w:after="0"/>
        <w:jc w:val="center"/>
      </w:pPr>
    </w:p>
    <w:p w:rsidR="008505C4" w:rsidRDefault="008505C4" w:rsidP="008505C4">
      <w:pPr>
        <w:pStyle w:val="a3"/>
        <w:spacing w:after="0"/>
        <w:jc w:val="both"/>
      </w:pPr>
      <w:r>
        <w:rPr>
          <w:b/>
          <w:bCs/>
          <w:sz w:val="27"/>
          <w:szCs w:val="27"/>
        </w:rPr>
        <w:t>«</w:t>
      </w:r>
      <w:bookmarkStart w:id="0" w:name="_GoBack"/>
      <w:r>
        <w:rPr>
          <w:b/>
          <w:bCs/>
          <w:sz w:val="27"/>
          <w:szCs w:val="27"/>
        </w:rPr>
        <w:t xml:space="preserve">Об утверждении положения о денежном содержании лиц, замещающих должности муниципальной службы в органах местного самоуправления сельского поселения </w:t>
      </w:r>
      <w:proofErr w:type="spellStart"/>
      <w:r>
        <w:rPr>
          <w:b/>
          <w:bCs/>
          <w:color w:val="FF0000"/>
          <w:sz w:val="27"/>
          <w:szCs w:val="27"/>
        </w:rPr>
        <w:t>Кабановка</w:t>
      </w:r>
      <w:proofErr w:type="spellEnd"/>
      <w:r>
        <w:rPr>
          <w:b/>
          <w:bCs/>
          <w:color w:val="FF0000"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 xml:space="preserve">муниципального района </w:t>
      </w:r>
      <w:proofErr w:type="spellStart"/>
      <w:r>
        <w:rPr>
          <w:b/>
          <w:bCs/>
          <w:sz w:val="27"/>
          <w:szCs w:val="27"/>
        </w:rPr>
        <w:t>Кинель</w:t>
      </w:r>
      <w:proofErr w:type="spellEnd"/>
      <w:r>
        <w:rPr>
          <w:b/>
          <w:bCs/>
          <w:sz w:val="27"/>
          <w:szCs w:val="27"/>
        </w:rPr>
        <w:t xml:space="preserve"> – Черкасский Самарской области</w:t>
      </w:r>
      <w:bookmarkEnd w:id="0"/>
      <w:r>
        <w:rPr>
          <w:b/>
          <w:bCs/>
          <w:sz w:val="27"/>
          <w:szCs w:val="27"/>
        </w:rPr>
        <w:t>»</w:t>
      </w:r>
    </w:p>
    <w:p w:rsidR="00592A0F" w:rsidRDefault="00592A0F" w:rsidP="00592A0F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2A0F" w:rsidRPr="00592A0F" w:rsidRDefault="00592A0F" w:rsidP="00592A0F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В </w:t>
      </w:r>
      <w:r w:rsidRPr="00592A0F">
        <w:rPr>
          <w:rFonts w:ascii="Times New Roman" w:eastAsia="Calibri" w:hAnsi="Times New Roman" w:cs="Times New Roman"/>
          <w:sz w:val="28"/>
          <w:szCs w:val="28"/>
        </w:rPr>
        <w:t xml:space="preserve">целях регулирования оплаты труда работников, замещающих должности муниципальной службы в органах местного самоуправления сельского поселения </w:t>
      </w:r>
      <w:proofErr w:type="spellStart"/>
      <w:r w:rsidRPr="00592A0F">
        <w:rPr>
          <w:rFonts w:ascii="Times New Roman" w:eastAsia="Calibri" w:hAnsi="Times New Roman" w:cs="Times New Roman"/>
          <w:sz w:val="28"/>
          <w:szCs w:val="28"/>
        </w:rPr>
        <w:t>Кабановка</w:t>
      </w:r>
      <w:proofErr w:type="spellEnd"/>
      <w:r w:rsidRPr="00592A0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592A0F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Pr="00592A0F">
        <w:rPr>
          <w:rFonts w:ascii="Times New Roman" w:eastAsia="Calibri" w:hAnsi="Times New Roman" w:cs="Times New Roman"/>
          <w:sz w:val="28"/>
          <w:szCs w:val="28"/>
        </w:rPr>
        <w:t xml:space="preserve"> – Черкасский Самарской области, Собрание представителей сельского поселения </w:t>
      </w:r>
      <w:proofErr w:type="spellStart"/>
      <w:r w:rsidRPr="00592A0F">
        <w:rPr>
          <w:rFonts w:ascii="Times New Roman" w:eastAsia="Calibri" w:hAnsi="Times New Roman" w:cs="Times New Roman"/>
          <w:sz w:val="28"/>
          <w:szCs w:val="28"/>
        </w:rPr>
        <w:t>Кабановка</w:t>
      </w:r>
      <w:proofErr w:type="spellEnd"/>
      <w:r w:rsidRPr="00592A0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592A0F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Pr="00592A0F">
        <w:rPr>
          <w:rFonts w:ascii="Times New Roman" w:eastAsia="Calibri" w:hAnsi="Times New Roman" w:cs="Times New Roman"/>
          <w:sz w:val="28"/>
          <w:szCs w:val="28"/>
        </w:rPr>
        <w:t xml:space="preserve">-Черкасский </w:t>
      </w:r>
    </w:p>
    <w:p w:rsidR="008505C4" w:rsidRDefault="008505C4" w:rsidP="008505C4">
      <w:pPr>
        <w:pStyle w:val="a3"/>
        <w:spacing w:after="0"/>
        <w:jc w:val="both"/>
      </w:pPr>
      <w:r>
        <w:rPr>
          <w:sz w:val="27"/>
          <w:szCs w:val="27"/>
        </w:rPr>
        <w:t>РЕШИЛО:</w:t>
      </w:r>
    </w:p>
    <w:p w:rsidR="008505C4" w:rsidRPr="00592A0F" w:rsidRDefault="008505C4" w:rsidP="008505C4">
      <w:pPr>
        <w:pStyle w:val="a3"/>
        <w:spacing w:after="0"/>
        <w:jc w:val="both"/>
        <w:rPr>
          <w:sz w:val="28"/>
          <w:szCs w:val="28"/>
        </w:rPr>
      </w:pPr>
      <w:r w:rsidRPr="00592A0F">
        <w:rPr>
          <w:sz w:val="28"/>
          <w:szCs w:val="28"/>
        </w:rPr>
        <w:t xml:space="preserve">1. Утвердить прилагаемое положение о денежном содержании лиц, замещающих должности муниципальной службы в органах местного самоуправления сельского поселения </w:t>
      </w:r>
      <w:proofErr w:type="spellStart"/>
      <w:r w:rsidRPr="00592A0F">
        <w:rPr>
          <w:color w:val="FF0000"/>
          <w:sz w:val="28"/>
          <w:szCs w:val="28"/>
        </w:rPr>
        <w:t>Кабановка</w:t>
      </w:r>
      <w:proofErr w:type="spellEnd"/>
      <w:r w:rsidRPr="00592A0F">
        <w:rPr>
          <w:sz w:val="28"/>
          <w:szCs w:val="28"/>
        </w:rPr>
        <w:t xml:space="preserve"> муниципального района </w:t>
      </w:r>
      <w:proofErr w:type="spellStart"/>
      <w:r w:rsidRPr="00592A0F">
        <w:rPr>
          <w:sz w:val="28"/>
          <w:szCs w:val="28"/>
        </w:rPr>
        <w:t>Кинель</w:t>
      </w:r>
      <w:proofErr w:type="spellEnd"/>
      <w:r w:rsidRPr="00592A0F">
        <w:rPr>
          <w:sz w:val="28"/>
          <w:szCs w:val="28"/>
        </w:rPr>
        <w:t xml:space="preserve"> – Черкасский Самарской </w:t>
      </w:r>
      <w:proofErr w:type="gramStart"/>
      <w:r w:rsidRPr="00592A0F">
        <w:rPr>
          <w:sz w:val="28"/>
          <w:szCs w:val="28"/>
        </w:rPr>
        <w:t>области .</w:t>
      </w:r>
      <w:proofErr w:type="gramEnd"/>
    </w:p>
    <w:p w:rsidR="008505C4" w:rsidRPr="00592A0F" w:rsidRDefault="008505C4" w:rsidP="008505C4">
      <w:pPr>
        <w:pStyle w:val="a3"/>
        <w:spacing w:after="0"/>
        <w:jc w:val="both"/>
        <w:rPr>
          <w:sz w:val="28"/>
          <w:szCs w:val="28"/>
        </w:rPr>
      </w:pPr>
      <w:r w:rsidRPr="00592A0F">
        <w:rPr>
          <w:sz w:val="28"/>
          <w:szCs w:val="28"/>
        </w:rPr>
        <w:t xml:space="preserve">2. Признать утратившим силу Решение Собрания представителей сельского поселения </w:t>
      </w:r>
      <w:proofErr w:type="spellStart"/>
      <w:r w:rsidRPr="00592A0F">
        <w:rPr>
          <w:color w:val="FF0000"/>
          <w:sz w:val="28"/>
          <w:szCs w:val="28"/>
        </w:rPr>
        <w:t>Кабановка</w:t>
      </w:r>
      <w:proofErr w:type="spellEnd"/>
      <w:r w:rsidRPr="00592A0F">
        <w:rPr>
          <w:sz w:val="28"/>
          <w:szCs w:val="28"/>
        </w:rPr>
        <w:t xml:space="preserve"> муниципального района </w:t>
      </w:r>
      <w:proofErr w:type="spellStart"/>
      <w:r w:rsidRPr="00592A0F">
        <w:rPr>
          <w:sz w:val="28"/>
          <w:szCs w:val="28"/>
        </w:rPr>
        <w:t>Кинель</w:t>
      </w:r>
      <w:proofErr w:type="spellEnd"/>
      <w:r w:rsidRPr="00592A0F">
        <w:rPr>
          <w:sz w:val="28"/>
          <w:szCs w:val="28"/>
        </w:rPr>
        <w:t xml:space="preserve">-Черкасский Самарской области от </w:t>
      </w:r>
      <w:r w:rsidR="00592A0F">
        <w:rPr>
          <w:sz w:val="28"/>
          <w:szCs w:val="28"/>
        </w:rPr>
        <w:t>08</w:t>
      </w:r>
      <w:r w:rsidRPr="00592A0F">
        <w:rPr>
          <w:sz w:val="28"/>
          <w:szCs w:val="28"/>
        </w:rPr>
        <w:t>.</w:t>
      </w:r>
      <w:r w:rsidR="00592A0F">
        <w:rPr>
          <w:sz w:val="28"/>
          <w:szCs w:val="28"/>
        </w:rPr>
        <w:t>10.2019</w:t>
      </w:r>
      <w:r w:rsidRPr="00592A0F">
        <w:rPr>
          <w:sz w:val="28"/>
          <w:szCs w:val="28"/>
        </w:rPr>
        <w:t>г. № 1</w:t>
      </w:r>
      <w:r w:rsidR="00592A0F">
        <w:rPr>
          <w:sz w:val="28"/>
          <w:szCs w:val="28"/>
        </w:rPr>
        <w:t>9</w:t>
      </w:r>
      <w:r w:rsidRPr="00592A0F">
        <w:rPr>
          <w:sz w:val="28"/>
          <w:szCs w:val="28"/>
        </w:rPr>
        <w:t xml:space="preserve">-1 «О денежном содержании лиц, замещающих должности муниципальной службы в органах местного самоуправления сельского поселения </w:t>
      </w:r>
      <w:proofErr w:type="spellStart"/>
      <w:r w:rsidRPr="00592A0F">
        <w:rPr>
          <w:sz w:val="28"/>
          <w:szCs w:val="28"/>
        </w:rPr>
        <w:t>Кабановка</w:t>
      </w:r>
      <w:proofErr w:type="spellEnd"/>
      <w:r w:rsidRPr="00592A0F">
        <w:rPr>
          <w:sz w:val="28"/>
          <w:szCs w:val="28"/>
        </w:rPr>
        <w:t xml:space="preserve"> муниципального района </w:t>
      </w:r>
      <w:proofErr w:type="spellStart"/>
      <w:r w:rsidRPr="00592A0F">
        <w:rPr>
          <w:sz w:val="28"/>
          <w:szCs w:val="28"/>
        </w:rPr>
        <w:t>Кинель</w:t>
      </w:r>
      <w:proofErr w:type="spellEnd"/>
      <w:r w:rsidRPr="00592A0F">
        <w:rPr>
          <w:sz w:val="28"/>
          <w:szCs w:val="28"/>
        </w:rPr>
        <w:t>-Черкасский Самарской области».</w:t>
      </w:r>
    </w:p>
    <w:p w:rsidR="008505C4" w:rsidRPr="00592A0F" w:rsidRDefault="008505C4" w:rsidP="008505C4">
      <w:pPr>
        <w:pStyle w:val="a3"/>
        <w:spacing w:before="0" w:beforeAutospacing="0" w:after="0"/>
        <w:jc w:val="both"/>
        <w:rPr>
          <w:sz w:val="28"/>
          <w:szCs w:val="28"/>
        </w:rPr>
      </w:pPr>
      <w:r w:rsidRPr="00592A0F">
        <w:rPr>
          <w:sz w:val="28"/>
          <w:szCs w:val="28"/>
        </w:rPr>
        <w:t>3. Опубликовать настоящее решение в газете «</w:t>
      </w:r>
      <w:proofErr w:type="spellStart"/>
      <w:r w:rsidRPr="00592A0F">
        <w:rPr>
          <w:sz w:val="28"/>
          <w:szCs w:val="28"/>
        </w:rPr>
        <w:t>Кабановские</w:t>
      </w:r>
      <w:proofErr w:type="spellEnd"/>
      <w:r w:rsidRPr="00592A0F">
        <w:rPr>
          <w:sz w:val="28"/>
          <w:szCs w:val="28"/>
        </w:rPr>
        <w:t xml:space="preserve"> вести».</w:t>
      </w:r>
    </w:p>
    <w:p w:rsidR="008505C4" w:rsidRDefault="008505C4" w:rsidP="008505C4">
      <w:pPr>
        <w:pStyle w:val="a3"/>
        <w:spacing w:before="0" w:beforeAutospacing="0" w:after="0"/>
        <w:jc w:val="both"/>
        <w:rPr>
          <w:sz w:val="28"/>
          <w:szCs w:val="28"/>
        </w:rPr>
      </w:pPr>
      <w:r w:rsidRPr="00592A0F">
        <w:rPr>
          <w:sz w:val="28"/>
          <w:szCs w:val="28"/>
        </w:rPr>
        <w:t>4. Настоящее решение вступает в силу со дня его официального опубликования</w:t>
      </w:r>
      <w:r w:rsidR="00B14AF6" w:rsidRPr="00592A0F">
        <w:rPr>
          <w:sz w:val="28"/>
          <w:szCs w:val="28"/>
        </w:rPr>
        <w:t xml:space="preserve"> и </w:t>
      </w:r>
      <w:proofErr w:type="gramStart"/>
      <w:r w:rsidR="00B14AF6" w:rsidRPr="00592A0F">
        <w:rPr>
          <w:sz w:val="28"/>
          <w:szCs w:val="28"/>
        </w:rPr>
        <w:t>распространяет  свое</w:t>
      </w:r>
      <w:proofErr w:type="gramEnd"/>
      <w:r w:rsidR="00B14AF6" w:rsidRPr="00592A0F">
        <w:rPr>
          <w:sz w:val="28"/>
          <w:szCs w:val="28"/>
        </w:rPr>
        <w:t xml:space="preserve"> действие на правоотношения возникшие с 01.</w:t>
      </w:r>
      <w:r w:rsidR="00592A0F">
        <w:rPr>
          <w:sz w:val="28"/>
          <w:szCs w:val="28"/>
        </w:rPr>
        <w:t>02</w:t>
      </w:r>
      <w:r w:rsidR="00B14AF6" w:rsidRPr="00592A0F">
        <w:rPr>
          <w:sz w:val="28"/>
          <w:szCs w:val="28"/>
        </w:rPr>
        <w:t>.20</w:t>
      </w:r>
      <w:r w:rsidR="00592A0F">
        <w:rPr>
          <w:sz w:val="28"/>
          <w:szCs w:val="28"/>
        </w:rPr>
        <w:t>23</w:t>
      </w:r>
      <w:r w:rsidR="00B14AF6" w:rsidRPr="00592A0F">
        <w:rPr>
          <w:sz w:val="28"/>
          <w:szCs w:val="28"/>
        </w:rPr>
        <w:t>г.</w:t>
      </w:r>
    </w:p>
    <w:p w:rsidR="00592A0F" w:rsidRPr="00592A0F" w:rsidRDefault="00592A0F" w:rsidP="008505C4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8505C4" w:rsidRPr="00592A0F" w:rsidRDefault="008505C4" w:rsidP="008505C4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8505C4" w:rsidRPr="00592A0F" w:rsidRDefault="008505C4" w:rsidP="008505C4">
      <w:pPr>
        <w:pStyle w:val="a3"/>
        <w:spacing w:before="0" w:beforeAutospacing="0" w:after="0"/>
        <w:jc w:val="both"/>
        <w:rPr>
          <w:sz w:val="28"/>
          <w:szCs w:val="28"/>
        </w:rPr>
      </w:pPr>
      <w:r w:rsidRPr="00592A0F">
        <w:rPr>
          <w:sz w:val="28"/>
          <w:szCs w:val="28"/>
        </w:rPr>
        <w:t>Председатель Собрания представителей</w:t>
      </w:r>
    </w:p>
    <w:p w:rsidR="008505C4" w:rsidRPr="00592A0F" w:rsidRDefault="008505C4" w:rsidP="008505C4">
      <w:pPr>
        <w:pStyle w:val="a3"/>
        <w:spacing w:before="0" w:beforeAutospacing="0" w:after="0"/>
        <w:jc w:val="both"/>
        <w:rPr>
          <w:sz w:val="28"/>
          <w:szCs w:val="28"/>
        </w:rPr>
      </w:pPr>
      <w:r w:rsidRPr="00592A0F">
        <w:rPr>
          <w:sz w:val="28"/>
          <w:szCs w:val="28"/>
        </w:rPr>
        <w:t xml:space="preserve">сельского поселения </w:t>
      </w:r>
      <w:proofErr w:type="spellStart"/>
      <w:r w:rsidRPr="00592A0F">
        <w:rPr>
          <w:sz w:val="28"/>
          <w:szCs w:val="28"/>
        </w:rPr>
        <w:t>Кабановка</w:t>
      </w:r>
      <w:proofErr w:type="spellEnd"/>
    </w:p>
    <w:p w:rsidR="008505C4" w:rsidRPr="00592A0F" w:rsidRDefault="008505C4" w:rsidP="008505C4">
      <w:pPr>
        <w:pStyle w:val="a3"/>
        <w:spacing w:before="0" w:beforeAutospacing="0" w:after="0"/>
        <w:jc w:val="both"/>
        <w:rPr>
          <w:sz w:val="28"/>
          <w:szCs w:val="28"/>
        </w:rPr>
      </w:pPr>
      <w:r w:rsidRPr="00592A0F">
        <w:rPr>
          <w:sz w:val="28"/>
          <w:szCs w:val="28"/>
        </w:rPr>
        <w:t xml:space="preserve">муниципального района </w:t>
      </w:r>
      <w:proofErr w:type="spellStart"/>
      <w:r w:rsidRPr="00592A0F">
        <w:rPr>
          <w:sz w:val="28"/>
          <w:szCs w:val="28"/>
        </w:rPr>
        <w:t>Кинель</w:t>
      </w:r>
      <w:proofErr w:type="spellEnd"/>
      <w:r w:rsidRPr="00592A0F">
        <w:rPr>
          <w:sz w:val="28"/>
          <w:szCs w:val="28"/>
        </w:rPr>
        <w:t>-Черкасский</w:t>
      </w:r>
    </w:p>
    <w:p w:rsidR="00CC2070" w:rsidRDefault="008505C4" w:rsidP="008505C4">
      <w:pPr>
        <w:pStyle w:val="a3"/>
        <w:spacing w:before="0" w:beforeAutospacing="0" w:after="0"/>
        <w:jc w:val="both"/>
        <w:rPr>
          <w:sz w:val="28"/>
          <w:szCs w:val="28"/>
        </w:rPr>
      </w:pPr>
      <w:r w:rsidRPr="00592A0F">
        <w:rPr>
          <w:sz w:val="28"/>
          <w:szCs w:val="28"/>
        </w:rPr>
        <w:t xml:space="preserve">Самарской области                                                                   </w:t>
      </w:r>
      <w:proofErr w:type="spellStart"/>
      <w:r w:rsidRPr="00592A0F">
        <w:rPr>
          <w:sz w:val="28"/>
          <w:szCs w:val="28"/>
        </w:rPr>
        <w:t>О.В.Кузнецов</w:t>
      </w:r>
      <w:proofErr w:type="spellEnd"/>
    </w:p>
    <w:p w:rsidR="00592A0F" w:rsidRDefault="00592A0F" w:rsidP="008505C4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592A0F" w:rsidRDefault="00592A0F" w:rsidP="008505C4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592A0F" w:rsidRDefault="00592A0F" w:rsidP="008505C4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592A0F" w:rsidRPr="00592A0F" w:rsidRDefault="00592A0F" w:rsidP="00592A0F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ab/>
      </w:r>
    </w:p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A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решению</w:t>
      </w:r>
    </w:p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представителей</w:t>
      </w:r>
    </w:p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Кабановка</w:t>
      </w:r>
      <w:proofErr w:type="spellEnd"/>
    </w:p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spellStart"/>
      <w:r w:rsidRPr="00592A0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Pr="00592A0F">
        <w:rPr>
          <w:rFonts w:ascii="Times New Roman" w:eastAsia="Times New Roman" w:hAnsi="Times New Roman" w:cs="Times New Roman"/>
          <w:sz w:val="24"/>
          <w:szCs w:val="24"/>
          <w:lang w:eastAsia="ru-RU"/>
        </w:rPr>
        <w:t>-Черкасский</w:t>
      </w:r>
    </w:p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</w:t>
      </w:r>
    </w:p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592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proofErr w:type="gramEnd"/>
      <w:r w:rsidRPr="00592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 </w:t>
      </w:r>
      <w:r w:rsidRPr="00592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</w:t>
      </w:r>
      <w:r w:rsidRPr="00592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года №                   </w:t>
      </w: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денежном содержании лиц, замещающих должности муниципальной службы в Администрации поселения </w:t>
      </w:r>
      <w:proofErr w:type="spellStart"/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</w:t>
      </w:r>
      <w:proofErr w:type="spellEnd"/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-Черкасский Самарской области </w:t>
      </w: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- Положение)</w:t>
      </w: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целях обеспечения социальных гарантий, создания единой правовой базы формирования денежного содержания и его единообразного применения для лиц, замещающих должности муниципальной службы, осуществляющих свои полномочия на постоянной основе в Администрации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-Черкасский Самарской области (далее – сельское поселение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Законодательную основу настоящего Положения составляют Конституция Российской Федерации, Федеральный закон «О муниципальной службе в Российской Федерации», Закон Самарской области «О муниципальной службе в Самарской области», Устав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Оплата труда</w:t>
      </w: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Денежное содержание муниципального служащего Администрации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также - муниципальные служащие) состоит из должностного оклада в соответствии с замещаемой им должностью муниципальной службы (далее - должностной оклад), а также из ежемесячных и иных дополнительных выплат, устанавливаемых настоящим Положением в соответствии с Законом Самарской области от 09.10.2007 № 96-ГД «О муниципальной службе в Самарской области» (далее по тексту – дополнительные выплаты).</w:t>
      </w:r>
    </w:p>
    <w:p w:rsidR="00592A0F" w:rsidRPr="00592A0F" w:rsidRDefault="00592A0F" w:rsidP="0059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2.2. К дополнительным выплатам относятся:</w:t>
      </w:r>
    </w:p>
    <w:p w:rsidR="00592A0F" w:rsidRPr="00592A0F" w:rsidRDefault="00592A0F" w:rsidP="0059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1) ежемесячная надбавка к должностному окладу за выслугу лет на муниципальной службе; 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ежемесячная надбавка к должностному окладу за особые условия муниципальной службы;  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 ежемесячная надбавка к должностному окладу за классный чин;  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4) ежемесячное денежное поощрение;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премии за выполнение особо важных и сложных заданий;</w:t>
      </w:r>
    </w:p>
    <w:p w:rsidR="00592A0F" w:rsidRPr="00592A0F" w:rsidRDefault="00592A0F" w:rsidP="0059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6)  материальная помощь в случаях и порядке, установленных настоящим Положением.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2.3. В соответствии с Трудовым кодексом Российской Федерации муниципальным служащим при наличии соответствующих оснований выплачиваются следующие доплаты: 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доплата за совмещение должностей; 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доплата за увеличение объема работы или исполнение обязанностей временно отсутствующего работника без освобождения от работы, предусмотренной трудовым договором; </w:t>
      </w:r>
    </w:p>
    <w:p w:rsidR="00592A0F" w:rsidRPr="00592A0F" w:rsidRDefault="00592A0F" w:rsidP="00592A0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592A0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Pr="00592A0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ab/>
        <w:t>- иные доплаты, предусмотренные Трудовым кодексом Российской Федерации и иными правовыми актами.</w:t>
      </w: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формирования фонда оплаты труда</w:t>
      </w:r>
    </w:p>
    <w:p w:rsidR="00592A0F" w:rsidRPr="00592A0F" w:rsidRDefault="00592A0F" w:rsidP="0059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 формировании фонда оплаты труда муниципальных служащих предусматриваются следующие бюджетные средства (в расчете на один финансовый год):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 выплату должностных окладов в размере двенадцати должностных окладов; 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 выплату ежемесячной надбавки к должностному окладу за выслугу лет на муниципальной службе в размере не более четырех должностных окладов;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 выплату ежемесячной надбавки к должностному окладу за особые условия муниципальной службы в размере не более девяти должностных окладов; 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на выплату ежемесячной надбавки к должностному окладу за классный чин в размере не более четырех должностных окладов; 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 выплату премии за выполнение особо важных и сложных заданий в размере не более двух должностных окладов;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6) на выплату ежемесячного денежного поощрения в размере не более трёх должностных окладов;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7) на выплату материальной помощи в размере двух должностных окладов.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3.2. При формировании фонда оплаты труда муниципальных служащих учитываются средства, предусмотренные пунктом 3.1 настоящего Положения, а также средства на другие выплаты, предусмотренные федеральными законами, законами Самарской области и иными правовыми актами.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3.3. Администрация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перераспределять средства фонда оплаты труда муниципальных служащих между выплатами, предусмотренными пунктом 3.1 настоящего Положения.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3.4. Изменения в денежном содержании муниципальных служащих осуществляются исключительно в форме внесения изменений и дополнений в настоящее Положение.</w:t>
      </w:r>
    </w:p>
    <w:p w:rsidR="00592A0F" w:rsidRPr="00592A0F" w:rsidRDefault="00592A0F" w:rsidP="00592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установления должностных окладов и дополнительных выплат</w:t>
      </w: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4.1. Размеры должностных окладов муниципальных служащих устанавливаются в пределах определенной настоящим Положением кратности к окладу Главы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</w:t>
      </w:r>
      <w:proofErr w:type="gram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Положению.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Должностным лицом, уполномоченным на установление должностных окладов и дополнительных выплат муниципальным служащим, является Глава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Должностные оклады устанавливаются в целых рублях. </w:t>
      </w:r>
      <w:proofErr w:type="gram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 должностных</w:t>
      </w:r>
      <w:proofErr w:type="gram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окладов муниципальных служащих подлежат увеличению (индексации) с учетом параметров социально-экономического развития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установления и выплаты ежемесячной надбавки к                             должностному окладу за выслугу лет на муниципальной службе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Ежемесячная надбавка к должностному окладу за выслугу лет на муниципальной </w:t>
      </w:r>
      <w:proofErr w:type="gram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службе  устанавливается</w:t>
      </w:r>
      <w:proofErr w:type="gram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следующих размерах:    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стаже муниципальной службы: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до 5 лет</w:t>
      </w: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10%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лет до 10 лет</w:t>
      </w: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15%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лет до 15 лет</w:t>
      </w: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20%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15 лет</w:t>
      </w: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30%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В стаж работы, дающий право на получение ежемесячной надбавки к должностному окладу за выслугу лет на муниципальной службе, </w:t>
      </w:r>
      <w:proofErr w:type="gram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включаются:  </w:t>
      </w: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5.2.1. Периоды замещения:  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1) должностей муниципальной службы;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муниципальных должностей;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государственных должностей Российской Федерации и государственных должностей субъектов Российской Федерации;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должностей государственной гражданской службы, воинских должностей и должностей федеральной государственной службы иных видов;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5) иных должностей в соответствии с федеральными законами.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Периоды замещения должностей, включаемые (засчитываемые) в стаж государственной гражданской службы, в соответствии с перечнем периодов государственной службы и иных периодов замещения должностей, включаемых (засчитываемых) в стаж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Федерации, утвержденным Указом Президента Российской Федерации от 19.11.2007 № 1532.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 Время по уходу за ребенком до достижения им возраста трех лет.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5.2.4. Периоды замещения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выполнения должностных обязанностей, при условии, что засчитываемые периоды работы в указанных должностях в совокупности не превышают пять лет. 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Документом для определения стажа работы, дающего право на получение надбавки к должностному окладу за выслугу лет на муниципальной службе, является трудовая книжка и (или) сведения о трудовой деятельности, полученные в соответствии со статьей 66.1 Трудового кодекса Российской Федерации, военный билет, справка военного комиссариата и иные документы соответствующих государственных и муниципальных органов, архивных учреждений, установленные законодательством Российской Федерации.                                                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Рассмотрение вопроса о зачете в стаж муниципальной службы периодов замещения должностей руководителей и специалистов на предприятиях, в учреждениях и организациях, указанных в пункте 5.2.4 настоящего Положения, осуществляется на основании заявления муниципального служащего, направленного Главе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В целях определения стажа работы для осуществления выплаты ежемесячной </w:t>
      </w:r>
      <w:proofErr w:type="gram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надбавки  к</w:t>
      </w:r>
      <w:proofErr w:type="gram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должностному окладу за выслугу лет на муниципальной службе распоряжением Главы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постоянно действующая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стажевая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(далее – Комиссия) и утверждается положение о Комиссии.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Комиссии об установлении стажа оформляется протоколом и передается Главе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gram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издания  распоряжения</w:t>
      </w:r>
      <w:proofErr w:type="gram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назначении надбавки за выслугу лет.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Ежемесячная надбавка к должностному окладу за выслугу лет на муниципальной службе исчисляется исходя из должностного оклада муниципального служащего без учета дополнительных выплат и выплачивается ежемесячно одновременно с заработной платой, исходя из фактически отработанного времени.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Размер ежемесячной надбавки к должностному окладу за выслугу лет на муниципальной службе устанавливается на основании распоряжения Главы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При заместительстве временно отсутствующего сотрудника ежемесячная надбавка к должностному окладу за выслугу лет на муниципальной службе начисляется на должностной оклад муниципального служащего по основной должности. </w:t>
      </w:r>
    </w:p>
    <w:p w:rsidR="00592A0F" w:rsidRPr="00592A0F" w:rsidRDefault="00592A0F" w:rsidP="00592A0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592A0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         5.9. Выплата ежемесячной надбавки </w:t>
      </w:r>
      <w:r w:rsidRPr="00592A0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 должностному окладу за выслугу лет на муниципальной службе </w:t>
      </w:r>
      <w:r w:rsidRPr="00592A0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или ее повышение производится со дня возникновения у муниципального служащего права на установление  или увеличение размера вышеуказанной надбавки. </w:t>
      </w:r>
    </w:p>
    <w:p w:rsidR="00592A0F" w:rsidRPr="00592A0F" w:rsidRDefault="00592A0F" w:rsidP="00592A0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592A0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          5.10. При наступлении у муниципального служащего права на назначение или  изменение размера</w:t>
      </w:r>
      <w:r w:rsidRPr="00592A0F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ежемесячной</w:t>
      </w:r>
      <w:r w:rsidRPr="00592A0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надбавки </w:t>
      </w:r>
      <w:r w:rsidRPr="00592A0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 должностному окладу за выслугу лет на муниципальной службе</w:t>
      </w:r>
      <w:r w:rsidRPr="00592A0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в период пребывания  в очередном или дополнительном отпуске, в отпуске по уходу за ребенком, а также  в период его временной нетрудоспособности, выплата ежемесячной надбавки к должностному окладу за выслугу лет на муниципальной службе осуществляется в новом размере по окончании указанных периодов.     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Порядок установления и выплаты ежемесячной надбавки к должностному окладу за особые условия муниципальной службы</w:t>
      </w: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A0F" w:rsidRPr="00592A0F" w:rsidRDefault="00592A0F" w:rsidP="00592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Ежемесячная надбавка</w:t>
      </w:r>
      <w:r w:rsidRPr="00592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должностному окладу за особые условия муниципальной службы является составляющей денежного содержания муниципального служащего и подлежит обязательной выплате в целях повышения заинтересованности муниципального служащего в результатах своей деятельности, качестве выполнения своих должностных обязанностей.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Ежемесячная надбавка к должностному окладу за особые условия муниципальной службы устанавливается при назначении на должность муниципальной службы, при перемещении на другую должность муниципальной службы и в других случаях с обязательным учетом профессиональной подготовки, ответственности, опыта работы по специальности и занимаемой должности в пределах выделенного фонда оплаты труда.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Конкретный размер ежемесячной надбавки к должностному окладу за особые условия муниципальной службы по соответствующим группам должностей муниципальной службы </w:t>
      </w:r>
      <w:proofErr w:type="gram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 распоряжением</w:t>
      </w:r>
      <w:proofErr w:type="gram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следующих размерах:</w:t>
      </w:r>
    </w:p>
    <w:p w:rsidR="00592A0F" w:rsidRPr="00592A0F" w:rsidRDefault="00592A0F" w:rsidP="00592A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высшим должностям муниципальной службы - до 70%;</w:t>
      </w:r>
    </w:p>
    <w:p w:rsidR="00592A0F" w:rsidRPr="00592A0F" w:rsidRDefault="00592A0F" w:rsidP="00592A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главным должностям муниципальной службы - до 65%;</w:t>
      </w:r>
    </w:p>
    <w:p w:rsidR="00592A0F" w:rsidRPr="00592A0F" w:rsidRDefault="00592A0F" w:rsidP="00592A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ведущим должностям муниципальной службы - до 60%;</w:t>
      </w:r>
    </w:p>
    <w:p w:rsidR="00592A0F" w:rsidRPr="00592A0F" w:rsidRDefault="00592A0F" w:rsidP="00592A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старшим должностям муниципальной службы - до 55%;</w:t>
      </w:r>
    </w:p>
    <w:p w:rsidR="00592A0F" w:rsidRPr="00592A0F" w:rsidRDefault="00592A0F" w:rsidP="00592A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младшим должностям муниципальной службы - до 50%.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Основными критериями для установления конкретных размеров ежемесячной надбавки к должностному окладу за особые условия муниципальной службы являются: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профессиональный уровень исполнения должностных обязанностей;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сложность, срочность выполняемой работы;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качественное выполнение работ высокой напряженности и интенсивности (большой объём, систематическое выполнение срочных и неотложных поручений, а также работ, требующих повышенного внимания, и другие показатели).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надбавки к должностному окладу за особые условия муниципальной службы может быть изменен при изменении характера работы муниципального служащего или в зависимости от результатов деятельности муниципального служащего за прошедший период.   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Ежемесячная надбавка к должностному окладу за особые условия муниципальной службы исчисляется от должностного оклада муниципального служащего, а при временном замещении иной должности муниципальной службы – от должностного оклада временно замещаемой должности муниципальной службы, но не ниже ранее установленного размера. 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Порядок установления и выплаты ежемесячной надбавки к должностному окладу за классный чин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Муниципальным служащим присваиваются классные чины в соответствии с Законом Самарской области от 06.06.2008 № 55-ГД «О классных чинах муниципальных служащих в Самарской области».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Ежемесячная надбавка к должностному окладу за классный чин муниципальному служащему устанавливается в процентном отношении в следующих размерах:  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классный чин 3 класса соответствующей группы должностей – 10%;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классный чин 2 класса соответствующей группы должностей – 20%;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классный чин 1 класса соответствующей группы должностей – 30%;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Ежемесячная надбавка к должностному окладу за классный чин в размерах, указанных в настоящем пункте, выплачивается муниципальному служащему со дня присвоения классного чина муниципальной службы на основании распоряжения Главы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Ежемесячная надбавка к должностному окладу за классный чин выплачивается в пределах утвержденного фонда оплаты труда. </w:t>
      </w:r>
    </w:p>
    <w:p w:rsidR="00592A0F" w:rsidRPr="00592A0F" w:rsidRDefault="00592A0F" w:rsidP="00592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Порядок установления и выплаты премий за выполнение особо важных и сложных заданий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Премии за выполнение особо важных и сложных заданий устанавливаются муниципальным служащим для стимулирования профессионального роста, закрепления высококвалифицированных кадров, </w:t>
      </w:r>
      <w:proofErr w:type="gram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 материальной</w:t>
      </w:r>
      <w:proofErr w:type="gram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заинтересованности.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Премии за выполнение особо важных и сложных заданий устанавливаются за:</w:t>
      </w:r>
    </w:p>
    <w:p w:rsidR="00592A0F" w:rsidRPr="00592A0F" w:rsidRDefault="00592A0F" w:rsidP="0059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оперативность и профессионализм в решении вопросов, входящих в функциональные обязанности конкретного муниципального служащего, включающие качественную и своевременную подготовку документов и выполнение поручений руководителей;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проявление самостоятельного подхода в подготовке инициативных предложений по совершенствованию деятельности органов местного самоуправления муниципального района, соблюдения служебной и исполнительной дисциплины;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неукоснительное соблюдение требований законодательства о муниципальной службе, трудового законодательства, муниципальных правовых актов.</w:t>
      </w:r>
    </w:p>
    <w:p w:rsidR="00592A0F" w:rsidRPr="00592A0F" w:rsidRDefault="00592A0F" w:rsidP="0059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Выплата премий за выполнение особо важных и сложных заданий производится ежемесячно, а </w:t>
      </w:r>
      <w:proofErr w:type="gram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Главы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производиться за квартал, полугодие, 9 месяцев, год, а также единовременно и выплачивается в пределах фонда оплаты труда.</w:t>
      </w:r>
    </w:p>
    <w:p w:rsidR="00592A0F" w:rsidRPr="00592A0F" w:rsidRDefault="00592A0F" w:rsidP="00592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премий за выполнение особо важных и сложных заданий муниципальным служащим может устанавливаться дифференцированно. Конкретный размер премий за выполнение особо важных и сложных заданий </w:t>
      </w:r>
      <w:proofErr w:type="gram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 служащему</w:t>
      </w:r>
      <w:proofErr w:type="gram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распоряжением Главы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592A0F" w:rsidRPr="00592A0F" w:rsidRDefault="00592A0F" w:rsidP="00592A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установления и выплаты ежемесячного денежного поощрения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Ежемесячное денежное поощрение устанавливается муниципальным служащим дифференцировано, но не более 25% от месячного должностного оклада. </w:t>
      </w:r>
    </w:p>
    <w:p w:rsidR="00592A0F" w:rsidRPr="00592A0F" w:rsidRDefault="00592A0F" w:rsidP="00592A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Конкретный размер ежемесячного денежного поощрения </w:t>
      </w:r>
      <w:proofErr w:type="gram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 распоряжением</w:t>
      </w:r>
      <w:proofErr w:type="gram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сельского поселения. </w:t>
      </w:r>
    </w:p>
    <w:p w:rsidR="00592A0F" w:rsidRPr="00592A0F" w:rsidRDefault="00592A0F" w:rsidP="00592A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Порядок установления и выплаты материальной помощи</w:t>
      </w:r>
    </w:p>
    <w:p w:rsidR="00592A0F" w:rsidRPr="00592A0F" w:rsidRDefault="00592A0F" w:rsidP="00592A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Материальная помощь оказывается муниципальным служащим по письменному заявлению, направленному Главе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размере двух должностных окладов на основании распоряжения Главы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служащим, принятым на работу в текущем году, размер материальной помощи рассчитывается пропорционально полным месяцам, прошедшим с начала исполнения трудовых обязанностей до окончания этого календарного года с учетом норм настоящего Положения.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Кроме того, за счет экономии фонда оплаты </w:t>
      </w:r>
      <w:proofErr w:type="gram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 материальная</w:t>
      </w:r>
      <w:proofErr w:type="gram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оказывается муниципальным служащим по письменному заявлению,  направленному Главе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связи со знаменательными датами, персональными или юбилейными датами (50,55,60,65лет);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многолетний, добросовестный труд в </w:t>
      </w:r>
      <w:proofErr w:type="gram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 сельского</w:t>
      </w:r>
      <w:proofErr w:type="gram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10,15,20,25,30,35, 40,45,50 лет.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10.3. В индивидуальном порядке могут быть рассмотрены заявления муниципальных служащих на выплату дополнительной материальной помощи: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случаях тяжелых финансовых затруднений, связанных с последствиями стихийных бедствий (землетрясение, пожар, наводнение и пр.); 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в случае тяжелой и длительной (более 4 месяцев) болезни; 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-  в случае смерти близких родственников (родителей, детей, супругов);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рождении ребенка;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вступлении впервые в брак;</w:t>
      </w:r>
    </w:p>
    <w:p w:rsidR="00592A0F" w:rsidRPr="00592A0F" w:rsidRDefault="00592A0F" w:rsidP="00592A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награждении (поощрении) федеральными и региональными органами власти.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Выплата материальной помощи в данном случае оформляется по письменному заявлению муниципального служащего с указанием основания для получения этой помощи с предоставлением подтверждающих документов. 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Конкретный размер дополнительной материальной помощи устанавливается распоряжением Главы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Финансирование денежного содержания муниципальных служащих</w:t>
      </w: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11.1. Финансирование расходов, связанных с оплатой труда муниципальных служащих, осуществляется за счет средств бюджета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бюджетов бюджетной системы Российской Федерации в пределах суммы средств, предусмотренных в бюджетной смете на содержание Администрации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финансовый год. 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11.2. Средства фонда оплаты труда, высвобождаемые при сокращении численности (штатов) муниципальных служащих, а также в результате экономии фонда оплаты труда, могут направляться на дополнительные выплаты и иные доплаты.</w:t>
      </w: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к Положению о денежном содержании </w:t>
      </w:r>
      <w:proofErr w:type="gram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 замещающих</w:t>
      </w:r>
      <w:proofErr w:type="gram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должности муниципальной </w:t>
      </w:r>
    </w:p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</w:t>
      </w: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инистрации </w:t>
      </w:r>
    </w:p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-Черкасский Самарской области  </w:t>
      </w:r>
    </w:p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Должностные оклады муниципальных служащих </w:t>
      </w: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Администрации сельского поселения </w:t>
      </w:r>
      <w:proofErr w:type="spellStart"/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Кабановка</w:t>
      </w:r>
      <w:proofErr w:type="spellEnd"/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</w:t>
      </w: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</w:t>
      </w:r>
      <w:proofErr w:type="spellEnd"/>
      <w:r w:rsidRPr="005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-Черкасский Самарской области</w:t>
      </w:r>
    </w:p>
    <w:p w:rsidR="00592A0F" w:rsidRPr="00592A0F" w:rsidRDefault="00592A0F" w:rsidP="00592A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0"/>
        <w:gridCol w:w="1526"/>
      </w:tblGrid>
      <w:tr w:rsidR="00592A0F" w:rsidRPr="00592A0F" w:rsidTr="007C0656">
        <w:trPr>
          <w:trHeight w:val="21"/>
          <w:jc w:val="right"/>
        </w:trPr>
        <w:tc>
          <w:tcPr>
            <w:tcW w:w="8680" w:type="dxa"/>
          </w:tcPr>
          <w:p w:rsidR="00592A0F" w:rsidRPr="00592A0F" w:rsidRDefault="00592A0F" w:rsidP="00592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92A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Наименование должностей муниципальной службы в Администрации сельского поселения </w:t>
            </w:r>
            <w:proofErr w:type="spellStart"/>
            <w:r w:rsidRPr="00592A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Кабановка</w:t>
            </w:r>
            <w:proofErr w:type="spellEnd"/>
            <w:r w:rsidRPr="00592A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муниципального района </w:t>
            </w:r>
            <w:proofErr w:type="spellStart"/>
            <w:r w:rsidRPr="00592A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Кинель</w:t>
            </w:r>
            <w:proofErr w:type="spellEnd"/>
            <w:r w:rsidRPr="00592A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-Черкасский Самарской области</w:t>
            </w:r>
          </w:p>
        </w:tc>
        <w:tc>
          <w:tcPr>
            <w:tcW w:w="1526" w:type="dxa"/>
          </w:tcPr>
          <w:p w:rsidR="00592A0F" w:rsidRPr="00592A0F" w:rsidRDefault="00592A0F" w:rsidP="0059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92A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Кратность</w:t>
            </w:r>
          </w:p>
        </w:tc>
      </w:tr>
      <w:tr w:rsidR="00592A0F" w:rsidRPr="00592A0F" w:rsidTr="007C0656">
        <w:trPr>
          <w:trHeight w:val="21"/>
          <w:jc w:val="right"/>
        </w:trPr>
        <w:tc>
          <w:tcPr>
            <w:tcW w:w="8680" w:type="dxa"/>
          </w:tcPr>
          <w:p w:rsidR="00592A0F" w:rsidRPr="00592A0F" w:rsidRDefault="00592A0F" w:rsidP="00592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92A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Должности муниципальной службы категории «руководители» в Администрации сельского поселения </w:t>
            </w:r>
            <w:proofErr w:type="spellStart"/>
            <w:r w:rsidRPr="00592A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Кабановка</w:t>
            </w:r>
            <w:proofErr w:type="spellEnd"/>
            <w:r w:rsidRPr="00592A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 учрежденные для обеспечения исполнения полномочий органа местного самоуправления и замещаемых без ограничения срока полномочий</w:t>
            </w:r>
          </w:p>
        </w:tc>
        <w:tc>
          <w:tcPr>
            <w:tcW w:w="1526" w:type="dxa"/>
          </w:tcPr>
          <w:p w:rsidR="00592A0F" w:rsidRPr="00592A0F" w:rsidRDefault="00592A0F" w:rsidP="0059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92A0F" w:rsidRPr="00592A0F" w:rsidTr="007C0656">
        <w:trPr>
          <w:trHeight w:val="21"/>
          <w:jc w:val="right"/>
        </w:trPr>
        <w:tc>
          <w:tcPr>
            <w:tcW w:w="8680" w:type="dxa"/>
          </w:tcPr>
          <w:p w:rsidR="00592A0F" w:rsidRPr="00592A0F" w:rsidRDefault="00592A0F" w:rsidP="00592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92A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Высшие должности муниципальной службы</w:t>
            </w:r>
          </w:p>
        </w:tc>
        <w:tc>
          <w:tcPr>
            <w:tcW w:w="1526" w:type="dxa"/>
          </w:tcPr>
          <w:p w:rsidR="00592A0F" w:rsidRPr="00592A0F" w:rsidRDefault="00592A0F" w:rsidP="0059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92A0F" w:rsidRPr="00592A0F" w:rsidTr="007C0656">
        <w:trPr>
          <w:trHeight w:val="21"/>
          <w:jc w:val="right"/>
        </w:trPr>
        <w:tc>
          <w:tcPr>
            <w:tcW w:w="8680" w:type="dxa"/>
          </w:tcPr>
          <w:p w:rsidR="00592A0F" w:rsidRPr="00592A0F" w:rsidRDefault="00592A0F" w:rsidP="00592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Главы сельского поселения</w:t>
            </w:r>
          </w:p>
        </w:tc>
        <w:tc>
          <w:tcPr>
            <w:tcW w:w="1526" w:type="dxa"/>
          </w:tcPr>
          <w:p w:rsidR="00592A0F" w:rsidRPr="00592A0F" w:rsidRDefault="00592A0F" w:rsidP="0059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0,67</w:t>
            </w:r>
          </w:p>
        </w:tc>
      </w:tr>
    </w:tbl>
    <w:p w:rsidR="00592A0F" w:rsidRPr="00592A0F" w:rsidRDefault="00592A0F" w:rsidP="00592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:rsidR="00592A0F" w:rsidRPr="00592A0F" w:rsidRDefault="00592A0F" w:rsidP="008505C4">
      <w:pPr>
        <w:pStyle w:val="a3"/>
        <w:spacing w:before="0" w:beforeAutospacing="0" w:after="0"/>
        <w:jc w:val="both"/>
        <w:rPr>
          <w:sz w:val="28"/>
          <w:szCs w:val="28"/>
        </w:rPr>
      </w:pPr>
    </w:p>
    <w:sectPr w:rsidR="00592A0F" w:rsidRPr="00592A0F" w:rsidSect="00B14AF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D80261"/>
    <w:multiLevelType w:val="hybridMultilevel"/>
    <w:tmpl w:val="CC72A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5C4"/>
    <w:rsid w:val="004301DD"/>
    <w:rsid w:val="00592A0F"/>
    <w:rsid w:val="008505C4"/>
    <w:rsid w:val="00B14AF6"/>
    <w:rsid w:val="00BB1B37"/>
    <w:rsid w:val="00CC2070"/>
    <w:rsid w:val="00D2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2B4CA-CF67-4C6E-9C22-C4BDC251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05C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3031</Words>
  <Characters>17278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2023-02-28T06:46:00Z</cp:lastPrinted>
  <dcterms:created xsi:type="dcterms:W3CDTF">2023-02-28T09:16:00Z</dcterms:created>
  <dcterms:modified xsi:type="dcterms:W3CDTF">2023-02-28T09:16:00Z</dcterms:modified>
</cp:coreProperties>
</file>