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A06" w:rsidRDefault="000F7A06" w:rsidP="004F5935">
      <w:pPr>
        <w:framePr w:w="5201" w:h="4173" w:hRule="exact" w:wrap="notBeside" w:vAnchor="page" w:hAnchor="page" w:x="1078" w:y="176"/>
        <w:jc w:val="center"/>
      </w:pPr>
    </w:p>
    <w:p w:rsidR="000F7A06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7A06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0F7A06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0F7A06" w:rsidRPr="000F7A06" w:rsidRDefault="001823ED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0F7A06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Кинель-Черкасского района</w:t>
      </w:r>
    </w:p>
    <w:p w:rsidR="000F7A06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5065D" w:rsidRPr="000F7A06" w:rsidRDefault="00A5065D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A06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31F42">
        <w:rPr>
          <w:rFonts w:ascii="Times New Roman" w:hAnsi="Times New Roman" w:cs="Times New Roman"/>
          <w:sz w:val="28"/>
          <w:szCs w:val="28"/>
        </w:rPr>
        <w:t xml:space="preserve">от </w:t>
      </w:r>
      <w:r w:rsidR="001823ED">
        <w:rPr>
          <w:rFonts w:ascii="Times New Roman" w:hAnsi="Times New Roman" w:cs="Times New Roman"/>
          <w:sz w:val="28"/>
          <w:szCs w:val="28"/>
        </w:rPr>
        <w:t>2</w:t>
      </w:r>
      <w:r w:rsidR="004F5935">
        <w:rPr>
          <w:rFonts w:ascii="Times New Roman" w:hAnsi="Times New Roman" w:cs="Times New Roman"/>
          <w:sz w:val="28"/>
          <w:szCs w:val="28"/>
        </w:rPr>
        <w:t>8</w:t>
      </w:r>
      <w:r w:rsidR="00CB290B">
        <w:rPr>
          <w:rFonts w:ascii="Times New Roman" w:hAnsi="Times New Roman" w:cs="Times New Roman"/>
          <w:sz w:val="28"/>
          <w:szCs w:val="28"/>
        </w:rPr>
        <w:t>.0</w:t>
      </w:r>
      <w:r w:rsidR="004F5935">
        <w:rPr>
          <w:rFonts w:ascii="Times New Roman" w:hAnsi="Times New Roman" w:cs="Times New Roman"/>
          <w:sz w:val="28"/>
          <w:szCs w:val="28"/>
        </w:rPr>
        <w:t>5</w:t>
      </w:r>
      <w:r w:rsidR="00CB290B">
        <w:rPr>
          <w:rFonts w:ascii="Times New Roman" w:hAnsi="Times New Roman" w:cs="Times New Roman"/>
          <w:sz w:val="28"/>
          <w:szCs w:val="28"/>
        </w:rPr>
        <w:t>.2024</w:t>
      </w:r>
      <w:r w:rsidRPr="00031F42">
        <w:rPr>
          <w:rFonts w:ascii="Times New Roman" w:hAnsi="Times New Roman" w:cs="Times New Roman"/>
          <w:sz w:val="28"/>
          <w:szCs w:val="28"/>
        </w:rPr>
        <w:t xml:space="preserve"> №</w:t>
      </w:r>
      <w:r w:rsidR="001823ED">
        <w:rPr>
          <w:rFonts w:ascii="Times New Roman" w:hAnsi="Times New Roman" w:cs="Times New Roman"/>
          <w:sz w:val="28"/>
          <w:szCs w:val="28"/>
        </w:rPr>
        <w:t xml:space="preserve"> </w:t>
      </w:r>
      <w:r w:rsidR="004F5935">
        <w:rPr>
          <w:rFonts w:ascii="Times New Roman" w:hAnsi="Times New Roman" w:cs="Times New Roman"/>
          <w:sz w:val="28"/>
          <w:szCs w:val="28"/>
        </w:rPr>
        <w:t>47</w:t>
      </w:r>
    </w:p>
    <w:p w:rsidR="001823ED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7440B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1823ED">
        <w:rPr>
          <w:rFonts w:ascii="Times New Roman" w:hAnsi="Times New Roman" w:cs="Times New Roman"/>
          <w:sz w:val="24"/>
          <w:szCs w:val="24"/>
        </w:rPr>
        <w:t>Кабановка</w:t>
      </w:r>
      <w:proofErr w:type="spellEnd"/>
      <w:r w:rsidR="001823ED" w:rsidRPr="001823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7A06" w:rsidRPr="0077440B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F7A06" w:rsidRPr="000F7A06" w:rsidRDefault="000F7A06" w:rsidP="004F5935">
      <w:pPr>
        <w:framePr w:w="5201" w:h="4173" w:hRule="exact" w:wrap="notBeside" w:vAnchor="page" w:hAnchor="page" w:x="1078" w:y="176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F7A06" w:rsidRDefault="000F7A06" w:rsidP="004F5935">
      <w:pPr>
        <w:framePr w:w="5201" w:h="4173" w:hRule="exact" w:wrap="notBeside" w:vAnchor="page" w:hAnchor="page" w:x="1078" w:y="176"/>
        <w:jc w:val="center"/>
        <w:rPr>
          <w:sz w:val="28"/>
          <w:szCs w:val="28"/>
        </w:rPr>
      </w:pPr>
    </w:p>
    <w:p w:rsidR="000F7A06" w:rsidRPr="00445966" w:rsidRDefault="000F7A06" w:rsidP="004F5935">
      <w:pPr>
        <w:framePr w:w="5201" w:h="4173" w:hRule="exact" w:wrap="notBeside" w:vAnchor="page" w:hAnchor="page" w:x="1078" w:y="176"/>
        <w:jc w:val="center"/>
        <w:rPr>
          <w:sz w:val="28"/>
          <w:szCs w:val="28"/>
        </w:rPr>
      </w:pPr>
    </w:p>
    <w:p w:rsidR="000F7A06" w:rsidRPr="00A34121" w:rsidRDefault="000F7A06" w:rsidP="004F5935">
      <w:pPr>
        <w:pStyle w:val="6"/>
        <w:framePr w:w="5201" w:h="4173" w:hRule="exact" w:wrap="notBeside" w:vAnchor="page" w:hAnchor="page" w:x="1078" w:y="176"/>
        <w:jc w:val="center"/>
      </w:pPr>
    </w:p>
    <w:p w:rsidR="004F5935" w:rsidRPr="004F5935" w:rsidRDefault="004F5935" w:rsidP="004F5935">
      <w:pPr>
        <w:spacing w:after="0" w:line="240" w:lineRule="auto"/>
        <w:ind w:right="397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5935">
        <w:rPr>
          <w:rFonts w:ascii="Times New Roman" w:eastAsia="Times New Roman" w:hAnsi="Times New Roman" w:cs="Times New Roman"/>
          <w:b/>
          <w:sz w:val="24"/>
          <w:szCs w:val="24"/>
        </w:rPr>
        <w:t>[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публичных слушаний по проекту «Об утверждении Актуализированной схемы теплоснабжения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области»</w:t>
      </w:r>
      <w:r w:rsidRPr="004F5935">
        <w:rPr>
          <w:rFonts w:ascii="Times New Roman" w:eastAsia="Times New Roman" w:hAnsi="Times New Roman" w:cs="Times New Roman"/>
          <w:b/>
          <w:sz w:val="24"/>
          <w:szCs w:val="24"/>
        </w:rPr>
        <w:t>]</w:t>
      </w:r>
    </w:p>
    <w:p w:rsidR="004F5935" w:rsidRPr="004F5935" w:rsidRDefault="004F5935" w:rsidP="004F593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F5935" w:rsidRPr="004F5935" w:rsidRDefault="004F5935" w:rsidP="004F593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5935" w:rsidRPr="004F5935" w:rsidRDefault="004F5935" w:rsidP="004F5935">
      <w:pPr>
        <w:keepNext/>
        <w:spacing w:after="0"/>
        <w:ind w:firstLine="426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№ 154 от 22.02.2012г. «О требованиях к схемам теплоснабжения, порядку их разработки и утверждения», приказом Минэнерго и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Минрегиона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России № 565/667 от 29.12.2012г. «Методические рекомендации по разработке схем теплоснабжения», Федеральным законом № 131-ФЗ от 06.10.2003 «Об общих принципах организации местного самоуправления в Российской Федерации», Уставом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-Черкасский Самарской области,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</w:t>
      </w:r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</w:p>
    <w:p w:rsidR="004F5935" w:rsidRPr="004F5935" w:rsidRDefault="004F5935" w:rsidP="004F5935">
      <w:pPr>
        <w:keepNext/>
        <w:spacing w:after="0"/>
        <w:ind w:firstLine="42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1. Провести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-Черкасский Самарской области публичные слушания по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проекту постановления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-Черкасский Самарской области «Об утверждении Актуализированной схемы теплоснабжения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области»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proofErr w:type="gramStart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proofErr w:type="gram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Информационные материалы к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Проекту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включают в себя Проект постановления и приложения к нему.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Срок проведения публичных слушаний по Проекту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04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proofErr w:type="gram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Срок проведения публичных слушаний исчисляется с момента оповещения жителей поселения о времени и месте их проведения, а также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lastRenderedPageBreak/>
        <w:t>опубликования проекта до дня опубликования заключения о результатах публичных слушаний.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>5. Органом, уполномоченным на организацию и проведение публичных слушаний в соответствии с настоящим постановлением, является Администрация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Место проведения публичных слушаний (место проведения экспозиции Проекта постановления) в сельском поселении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-Черкасский Самарской области: Самарская область,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- Черкасский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>Крыгина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</w:rPr>
        <w:t>1а</w:t>
      </w:r>
      <w:r w:rsidRPr="004F593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7. Датой открытия экспозиции считается дата опубликования Проекта постановления и его размещения на официальном сайте Администрации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-Черкасского района Самарской области (далее – официальный сайт Администрации) в </w:t>
      </w:r>
      <w:r w:rsidRPr="004F593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сети «Интернет» - </w:t>
      </w:r>
      <w:r w:rsidR="00C37B84" w:rsidRPr="00C37B84">
        <w:rPr>
          <w:rFonts w:ascii="Times New Roman" w:eastAsia="Times New Roman" w:hAnsi="Times New Roman" w:cs="Times New Roman"/>
          <w:spacing w:val="-1"/>
          <w:sz w:val="28"/>
          <w:szCs w:val="28"/>
        </w:rPr>
        <w:t>http://kabanovka.kinel-cherkassy.ru/</w:t>
      </w:r>
      <w:bookmarkStart w:id="0" w:name="_GoBack"/>
      <w:bookmarkEnd w:id="0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>Экспозиция проводится в срок до даты окончания публичных слушаний. Посещение экспозиции возможно в рабочие дни с 10.00 до 16.00.</w:t>
      </w:r>
    </w:p>
    <w:p w:rsidR="004F5935" w:rsidRDefault="004F5935" w:rsidP="004F5935">
      <w:pPr>
        <w:tabs>
          <w:tab w:val="num" w:pos="1134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8. Собрание участников публичных слушаний по Проекту постановления состоится в каждом населенном пункте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-Черкасский по адресам: </w:t>
      </w:r>
    </w:p>
    <w:p w:rsidR="004F5935" w:rsidRPr="004F5935" w:rsidRDefault="004F5935" w:rsidP="004F5935">
      <w:pPr>
        <w:tabs>
          <w:tab w:val="num" w:pos="1134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селе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Сарбай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05 июня 2024 года в 9-00 часов по адресу: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с.Сарбай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ул.Революционная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  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5935" w:rsidRPr="004F5935" w:rsidRDefault="004F5935" w:rsidP="004F5935">
      <w:pPr>
        <w:widowControl w:val="0"/>
        <w:tabs>
          <w:tab w:val="num" w:pos="1134"/>
        </w:tabs>
        <w:suppressAutoHyphens/>
        <w:spacing w:after="0"/>
        <w:ind w:firstLine="426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/>
        </w:rPr>
      </w:pP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в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селе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Кабановка</w:t>
      </w:r>
      <w:proofErr w:type="spellEnd"/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 –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05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 ию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н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я 202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4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 года в 1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1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-00 часов по адресу: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с.Кабановка</w:t>
      </w:r>
      <w:proofErr w:type="spellEnd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ул.Крыгина</w:t>
      </w:r>
      <w:proofErr w:type="spellEnd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, 1а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;</w:t>
      </w:r>
    </w:p>
    <w:p w:rsidR="004F5935" w:rsidRDefault="004F5935" w:rsidP="004F5935">
      <w:pPr>
        <w:widowControl w:val="0"/>
        <w:tabs>
          <w:tab w:val="num" w:pos="1134"/>
        </w:tabs>
        <w:suppressAutoHyphens/>
        <w:spacing w:after="0"/>
        <w:ind w:firstLine="426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/>
        </w:rPr>
      </w:pP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в селе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Богородское</w:t>
      </w:r>
      <w:proofErr w:type="spellEnd"/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 –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05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июн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я 202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4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 года в 1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3</w:t>
      </w:r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-00 часов по адресу: с.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Богородское</w:t>
      </w:r>
      <w:proofErr w:type="spellEnd"/>
      <w:r w:rsidRPr="004F5935"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, ул. Центральная,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157;</w:t>
      </w:r>
    </w:p>
    <w:p w:rsidR="004F5935" w:rsidRDefault="004F5935" w:rsidP="004F5935">
      <w:pPr>
        <w:widowControl w:val="0"/>
        <w:tabs>
          <w:tab w:val="num" w:pos="1134"/>
        </w:tabs>
        <w:suppressAutoHyphens/>
        <w:spacing w:after="0"/>
        <w:ind w:firstLine="426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в селе Екатериновка – 05 июня 2024 </w:t>
      </w:r>
      <w:proofErr w:type="gram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года  в</w:t>
      </w:r>
      <w:proofErr w:type="gramEnd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 14-00 часов по адресу: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с.Екатериновка</w:t>
      </w:r>
      <w:proofErr w:type="spellEnd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ул.Центральная</w:t>
      </w:r>
      <w:proofErr w:type="spellEnd"/>
      <w:r>
        <w:rPr>
          <w:rFonts w:ascii="Times New Roman" w:eastAsia="Arial Unicode MS" w:hAnsi="Times New Roman" w:cs="Times New Roman"/>
          <w:kern w:val="1"/>
          <w:sz w:val="28"/>
          <w:szCs w:val="28"/>
          <w:lang/>
        </w:rPr>
        <w:t>, д.8.</w:t>
      </w:r>
    </w:p>
    <w:p w:rsidR="004F5935" w:rsidRPr="004F5935" w:rsidRDefault="004F5935" w:rsidP="004F5935">
      <w:pPr>
        <w:tabs>
          <w:tab w:val="num" w:pos="1134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Самарской области (далее – Администрация) в целях доведения до населения информации о содержании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Проекта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организацию выставок, экспозиций демонстрационных материалов в месте проведения публичных слушаний (проведения экспозиции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Проекта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постановления) и в местах проведения собраний участников публичных слушаний по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Проекту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10. Прием замечаний и предложений от жителей поселения и иных заинтересованных лиц по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Проекту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осуществляется по адресу, указанному в пункте 6 настоящего постановления, в рабочие дни с 10 часов до 16 часов.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11. Замечания и предложения могут быть внесены: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1) в письменной или устной форме в ходе проведения собраний участников публичных слушаний;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2) в письменной форме в адрес организатора публичных слушаний;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12. Прием замечаний и предложений от участников публичных слушаний, жителей поселения и иных заинтересованных лиц по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Проекту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осуществляется в срок до 21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13. Назначить лицом, председательствующим на собрании участников публичных слушаний – Глава сельского поселения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Ю.Г.Шаронов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14. Назначить лицом, ответственным за ведение протокола публичных слушаний по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Проекту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И.Г.Хилковская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15.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является оповещением о начале публичных слушаний и подлежит опубликованию в газете «</w:t>
      </w:r>
      <w:proofErr w:type="spellStart"/>
      <w:r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</w:rPr>
        <w:t>Кабановские</w:t>
      </w:r>
      <w:proofErr w:type="spellEnd"/>
      <w:r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</w:rPr>
        <w:t xml:space="preserve"> вести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» и размещению на официальном сайте Администрации в </w:t>
      </w:r>
      <w:r w:rsidRPr="004F593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сети «Интернет» - </w:t>
      </w:r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http</w:t>
      </w:r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kabanovka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kinel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cherkassy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16.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в целях заблаговременного ознакомления жителей поселения и иных заинтересованных лиц с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Проектом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обеспечивает: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>официальное опубликование Проекта постановления в газете «</w:t>
      </w:r>
      <w:proofErr w:type="spellStart"/>
      <w:r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</w:rPr>
        <w:t>Кабановские</w:t>
      </w:r>
      <w:proofErr w:type="spellEnd"/>
      <w:r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</w:rPr>
        <w:t xml:space="preserve">вести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>размещение Проекта 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Администрации в информационно-коммуникационной сети «Интернет»: </w:t>
      </w:r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http</w:t>
      </w:r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kabanovka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kinel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cherkassy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C37B84" w:rsidRPr="00C37B84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="00C37B84" w:rsidRPr="00C37B84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беспрепятственный доступ к ознакомлению с 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Проектом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в здании Администрации (в соответствии с режимом работы Администрации).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17.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>В случае, если настоящее постановление будет опубликовано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5935" w:rsidRPr="004F5935" w:rsidRDefault="004F5935" w:rsidP="004F5935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5935" w:rsidRDefault="004F5935" w:rsidP="004F593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0"/>
        </w:rPr>
        <w:t xml:space="preserve">Глава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Ю.Г</w:t>
      </w: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37B84">
        <w:rPr>
          <w:rFonts w:ascii="Times New Roman" w:eastAsia="Times New Roman" w:hAnsi="Times New Roman" w:cs="Times New Roman"/>
          <w:sz w:val="28"/>
          <w:szCs w:val="28"/>
        </w:rPr>
        <w:t>Шаронов</w:t>
      </w:r>
    </w:p>
    <w:p w:rsidR="00C37B84" w:rsidRPr="004F5935" w:rsidRDefault="00C37B84" w:rsidP="004F593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F5935" w:rsidRPr="004F5935" w:rsidRDefault="004F5935" w:rsidP="004F59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F5935" w:rsidRPr="004F5935" w:rsidRDefault="004F5935" w:rsidP="004F5935">
      <w:pPr>
        <w:tabs>
          <w:tab w:val="left" w:pos="142"/>
        </w:tabs>
        <w:spacing w:after="0" w:line="240" w:lineRule="auto"/>
        <w:ind w:left="4248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4F5935" w:rsidRPr="004F5935" w:rsidRDefault="004F5935" w:rsidP="004F5935">
      <w:pPr>
        <w:tabs>
          <w:tab w:val="left" w:pos="142"/>
        </w:tabs>
        <w:spacing w:after="0" w:line="240" w:lineRule="auto"/>
        <w:ind w:left="3828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постановлению Главы сельского поселения </w:t>
      </w:r>
    </w:p>
    <w:p w:rsidR="004F5935" w:rsidRPr="004F5935" w:rsidRDefault="004F5935" w:rsidP="004F5935">
      <w:pPr>
        <w:tabs>
          <w:tab w:val="left" w:pos="142"/>
        </w:tabs>
        <w:spacing w:after="0" w:line="240" w:lineRule="auto"/>
        <w:ind w:left="3828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</w:t>
      </w:r>
    </w:p>
    <w:p w:rsidR="004F5935" w:rsidRPr="004F5935" w:rsidRDefault="004F5935" w:rsidP="004F5935">
      <w:pPr>
        <w:tabs>
          <w:tab w:val="left" w:pos="142"/>
        </w:tabs>
        <w:spacing w:after="0" w:line="240" w:lineRule="auto"/>
        <w:ind w:left="3828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>-Черкасский Самарской области</w:t>
      </w:r>
    </w:p>
    <w:p w:rsidR="004F5935" w:rsidRPr="004F5935" w:rsidRDefault="004F5935" w:rsidP="004F5935">
      <w:pPr>
        <w:tabs>
          <w:tab w:val="left" w:pos="142"/>
        </w:tabs>
        <w:spacing w:after="0" w:line="240" w:lineRule="auto"/>
        <w:ind w:left="4248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>от 2</w:t>
      </w:r>
      <w:r w:rsidR="00C37B84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 w:rsidR="00C37B84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C37B84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4F5935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C37B84">
        <w:rPr>
          <w:rFonts w:ascii="Times New Roman" w:eastAsia="Times New Roman" w:hAnsi="Times New Roman" w:cs="Times New Roman"/>
          <w:bCs/>
          <w:sz w:val="28"/>
          <w:szCs w:val="28"/>
        </w:rPr>
        <w:t>47</w:t>
      </w:r>
    </w:p>
    <w:p w:rsidR="004F5935" w:rsidRPr="004F5935" w:rsidRDefault="004F5935" w:rsidP="004F59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4F5935" w:rsidRPr="004F5935" w:rsidRDefault="004F5935" w:rsidP="004F593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ПРОЕКТ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931"/>
      </w:tblGrid>
      <w:tr w:rsidR="004F5935" w:rsidRPr="004F5935" w:rsidTr="00D414FA">
        <w:trPr>
          <w:trHeight w:val="4547"/>
        </w:trPr>
        <w:tc>
          <w:tcPr>
            <w:tcW w:w="8931" w:type="dxa"/>
          </w:tcPr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Кабановка</w:t>
            </w:r>
            <w:proofErr w:type="spellEnd"/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F5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Кинель</w:t>
            </w:r>
            <w:proofErr w:type="spellEnd"/>
            <w:r w:rsidRPr="004F5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-Черкасский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 № ____</w:t>
            </w:r>
          </w:p>
          <w:p w:rsidR="004F5935" w:rsidRPr="004F5935" w:rsidRDefault="004F5935" w:rsidP="004F5935">
            <w:pPr>
              <w:keepNext/>
              <w:keepLines/>
              <w:suppressAutoHyphens/>
              <w:spacing w:after="0" w:line="240" w:lineRule="auto"/>
              <w:ind w:right="38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5935" w:rsidRPr="004F5935" w:rsidRDefault="004F5935" w:rsidP="004F5935">
            <w:pPr>
              <w:spacing w:after="0" w:line="240" w:lineRule="auto"/>
              <w:ind w:right="36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5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[Об утверждении Актуализированной схемы теплоснабжения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Кабановка</w:t>
            </w:r>
            <w:proofErr w:type="spellEnd"/>
            <w:r w:rsidRPr="004F5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4F5935">
              <w:rPr>
                <w:rFonts w:ascii="Times New Roman" w:eastAsia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4F5935">
              <w:rPr>
                <w:rFonts w:ascii="Times New Roman" w:eastAsia="Times New Roman" w:hAnsi="Times New Roman" w:cs="Times New Roman"/>
                <w:sz w:val="28"/>
                <w:szCs w:val="28"/>
              </w:rPr>
              <w:t>-Черкасский Самарской области]</w:t>
            </w:r>
          </w:p>
        </w:tc>
      </w:tr>
    </w:tbl>
    <w:p w:rsidR="004F5935" w:rsidRPr="004F5935" w:rsidRDefault="004F5935" w:rsidP="004F593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5935" w:rsidRPr="004F5935" w:rsidRDefault="004F5935" w:rsidP="004F593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5935" w:rsidRPr="004F5935" w:rsidRDefault="004F5935" w:rsidP="004F593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№ 154 от 22.02.2012г. «О требованиях к схемам теплоснабжения, порядку их разработки и утверждения», приказом Минэнерго и </w:t>
      </w:r>
      <w:proofErr w:type="spellStart"/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>Минрегиона</w:t>
      </w:r>
      <w:proofErr w:type="spellEnd"/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№ 565/667 от 29.12.2012г. «Методические рекомендации по разработке схем теплоснабжения», Федеральным законом от 30.12.2004г. № 210-ФЗ «Об основах регулирования тарифов организаций коммунального комплекса», Градостроительным кодексом Российской Федерации, приказом Министерства регионального развития РФ № 204 от 06.05.2011г. «О разработке программ комплексного развития систем коммунальной инфраструктуры муниципальных образований», Федеральным законом № 261-ФЗ от 23.11.2009г. «Об энергоснабжении и о повышении энергетической эффективности, и о внесении изменений в отдельные законодательные акты Российской Федерации», Федеральным законом № 190-ГД от 27.07.2010г. «О теплоснабжении», Закона Самарской области № 90-ГД от 12.07.2006г. «О градостроительной деятельности на территории Самарской области», со стратегией социально-экономического развития Самарской области на период до 2030 года, утвержденная постановлением Правительства Самарской области № 441от 12.07.2017г., СНиП 23-02-2003 «Тепловая защита зданий», </w:t>
      </w:r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СП 41-104-2000 «Проектирование автономных источников теплоснабжения», СНиП II-35-76 «Котельные установки», СНиП 41-02-2003 «Тепловые сети», СНиП 2.04.05-91 «Отопление, вентиляция и кондиционирование</w:t>
      </w:r>
      <w:r w:rsidRPr="004F5935">
        <w:rPr>
          <w:rFonts w:ascii="Times New Roman" w:eastAsia="Calibri" w:hAnsi="Times New Roman" w:cs="Times New Roman"/>
          <w:sz w:val="28"/>
          <w:szCs w:val="28"/>
        </w:rPr>
        <w:t xml:space="preserve">, Администрация 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Кабановка</w:t>
      </w:r>
      <w:proofErr w:type="spellEnd"/>
      <w:r w:rsidRPr="004F5935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Calibri" w:hAnsi="Times New Roman" w:cs="Times New Roman"/>
          <w:sz w:val="28"/>
          <w:szCs w:val="28"/>
        </w:rPr>
        <w:t>Кинель</w:t>
      </w:r>
      <w:proofErr w:type="spellEnd"/>
      <w:r w:rsidRPr="004F5935">
        <w:rPr>
          <w:rFonts w:ascii="Times New Roman" w:eastAsia="Calibri" w:hAnsi="Times New Roman" w:cs="Times New Roman"/>
          <w:sz w:val="28"/>
          <w:szCs w:val="28"/>
        </w:rPr>
        <w:t xml:space="preserve">-Черкасский Самарской области </w:t>
      </w:r>
    </w:p>
    <w:p w:rsidR="004F5935" w:rsidRPr="004F5935" w:rsidRDefault="004F5935" w:rsidP="004F5935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:rsidR="004F5935" w:rsidRPr="004F5935" w:rsidRDefault="004F5935" w:rsidP="004F593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Утвердить Актуализированную схему теплоснабжения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Кабановка</w:t>
      </w:r>
      <w:proofErr w:type="spellEnd"/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-Черкасский Самарской области </w:t>
      </w:r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(Том 1 и Том 2). </w:t>
      </w:r>
    </w:p>
    <w:p w:rsidR="004F5935" w:rsidRPr="004F5935" w:rsidRDefault="004F5935" w:rsidP="004F5935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Разместить Актуализированную Схему теплоснабжения сельского поселения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Кабановка</w:t>
      </w:r>
      <w:proofErr w:type="spellEnd"/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>Кинель</w:t>
      </w:r>
      <w:proofErr w:type="spellEnd"/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-Черкасский Самарской области» (Том 1 и Том 2) на официальном сайте администрации сельского поселения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Кабановка</w:t>
      </w:r>
      <w:proofErr w:type="spellEnd"/>
      <w:r w:rsidRPr="004F59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сети Интернет</w:t>
      </w: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5935" w:rsidRPr="004F5935" w:rsidRDefault="004F5935" w:rsidP="004F5935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:rsidR="004F5935" w:rsidRPr="004F5935" w:rsidRDefault="004F5935" w:rsidP="004F5935">
      <w:pPr>
        <w:tabs>
          <w:tab w:val="left" w:pos="454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4F5935" w:rsidRPr="004F5935" w:rsidRDefault="004F5935" w:rsidP="004F593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5935" w:rsidRPr="004F5935" w:rsidRDefault="004F5935" w:rsidP="004F593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5935" w:rsidRPr="004F5935" w:rsidRDefault="004F5935" w:rsidP="004F593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5935" w:rsidRPr="004F5935" w:rsidRDefault="004F5935" w:rsidP="004F593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5935" w:rsidRPr="004F5935" w:rsidRDefault="004F5935" w:rsidP="004F593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5935" w:rsidRPr="004F5935" w:rsidRDefault="004F5935" w:rsidP="00C37B8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сельского поселения </w:t>
      </w: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</w:t>
      </w:r>
      <w:r w:rsidR="00C37B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spellStart"/>
      <w:r w:rsidR="00C37B84">
        <w:rPr>
          <w:rFonts w:ascii="Times New Roman" w:eastAsia="Times New Roman" w:hAnsi="Times New Roman" w:cs="Times New Roman"/>
          <w:color w:val="000000"/>
          <w:sz w:val="28"/>
          <w:szCs w:val="28"/>
        </w:rPr>
        <w:t>Ю.Г</w:t>
      </w:r>
      <w:r w:rsidRPr="004F5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37B84">
        <w:rPr>
          <w:rFonts w:ascii="Times New Roman" w:eastAsia="Times New Roman" w:hAnsi="Times New Roman" w:cs="Times New Roman"/>
          <w:color w:val="000000"/>
          <w:sz w:val="28"/>
          <w:szCs w:val="28"/>
        </w:rPr>
        <w:t>Шаронов</w:t>
      </w:r>
      <w:proofErr w:type="spellEnd"/>
    </w:p>
    <w:p w:rsidR="004F5935" w:rsidRPr="004F5935" w:rsidRDefault="004F5935" w:rsidP="004F5935">
      <w:pPr>
        <w:spacing w:after="0" w:line="240" w:lineRule="auto"/>
        <w:ind w:left="3402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85BED" w:rsidRPr="00A5065D" w:rsidRDefault="00585BED">
      <w:pPr>
        <w:rPr>
          <w:sz w:val="28"/>
          <w:szCs w:val="28"/>
        </w:rPr>
      </w:pPr>
    </w:p>
    <w:sectPr w:rsidR="00585BED" w:rsidRPr="00A5065D" w:rsidSect="00A5065D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262EFD"/>
    <w:multiLevelType w:val="hybridMultilevel"/>
    <w:tmpl w:val="23FE23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A169DF"/>
    <w:multiLevelType w:val="hybridMultilevel"/>
    <w:tmpl w:val="57F60E12"/>
    <w:lvl w:ilvl="0" w:tplc="1CD8FE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11811"/>
    <w:multiLevelType w:val="hybridMultilevel"/>
    <w:tmpl w:val="617EB1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06"/>
    <w:rsid w:val="00031F42"/>
    <w:rsid w:val="000F7A06"/>
    <w:rsid w:val="00155252"/>
    <w:rsid w:val="00155E62"/>
    <w:rsid w:val="001823ED"/>
    <w:rsid w:val="003C3500"/>
    <w:rsid w:val="004F5935"/>
    <w:rsid w:val="00585BED"/>
    <w:rsid w:val="006B47EE"/>
    <w:rsid w:val="0077440B"/>
    <w:rsid w:val="007F4172"/>
    <w:rsid w:val="009C2D54"/>
    <w:rsid w:val="00A5065D"/>
    <w:rsid w:val="00B40138"/>
    <w:rsid w:val="00B62596"/>
    <w:rsid w:val="00BD5C00"/>
    <w:rsid w:val="00C32D4A"/>
    <w:rsid w:val="00C37B84"/>
    <w:rsid w:val="00CB290B"/>
    <w:rsid w:val="00D85385"/>
    <w:rsid w:val="00DA1141"/>
    <w:rsid w:val="00E33B14"/>
    <w:rsid w:val="00F03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879964-6605-4554-85CF-A363E0E7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59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0F7A06"/>
    <w:pPr>
      <w:keepNext/>
      <w:framePr w:w="9072" w:h="4196" w:hRule="exact" w:wrap="notBeside" w:hAnchor="margin" w:yAlign="top"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0F7A06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F7A06"/>
    <w:rPr>
      <w:rFonts w:eastAsiaTheme="minorHAnsi"/>
      <w:sz w:val="16"/>
      <w:szCs w:val="16"/>
      <w:lang w:eastAsia="en-US"/>
    </w:rPr>
  </w:style>
  <w:style w:type="character" w:customStyle="1" w:styleId="FontStyle13">
    <w:name w:val="Font Style13"/>
    <w:rsid w:val="000F7A06"/>
    <w:rPr>
      <w:rFonts w:ascii="Times New Roman" w:hAnsi="Times New Roman" w:cs="Times New Roman" w:hint="default"/>
      <w:sz w:val="22"/>
      <w:szCs w:val="22"/>
    </w:rPr>
  </w:style>
  <w:style w:type="character" w:customStyle="1" w:styleId="60">
    <w:name w:val="Заголовок 6 Знак"/>
    <w:basedOn w:val="a0"/>
    <w:link w:val="6"/>
    <w:rsid w:val="000F7A06"/>
    <w:rPr>
      <w:rFonts w:ascii="Times New Roman" w:eastAsia="Times New Roman" w:hAnsi="Times New Roman" w:cs="Times New Roman"/>
      <w:sz w:val="28"/>
      <w:szCs w:val="20"/>
      <w:u w:val="single"/>
    </w:rPr>
  </w:style>
  <w:style w:type="table" w:styleId="a3">
    <w:name w:val="Table Grid"/>
    <w:basedOn w:val="a1"/>
    <w:uiPriority w:val="59"/>
    <w:rsid w:val="00F03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44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2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23E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F59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EFEC3-BA80-430B-925A-C8ECE128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2024-03-20T10:45:00Z</cp:lastPrinted>
  <dcterms:created xsi:type="dcterms:W3CDTF">2024-05-28T10:44:00Z</dcterms:created>
  <dcterms:modified xsi:type="dcterms:W3CDTF">2024-05-28T10:44:00Z</dcterms:modified>
</cp:coreProperties>
</file>