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D0" w:rsidRDefault="00BB72D0" w:rsidP="00BB72D0">
      <w:pPr>
        <w:jc w:val="center"/>
        <w:rPr>
          <w:b/>
          <w:szCs w:val="28"/>
        </w:rPr>
      </w:pPr>
      <w:r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D51709">
        <w:rPr>
          <w:b/>
          <w:szCs w:val="28"/>
        </w:rPr>
        <w:t>Кабановка</w:t>
      </w:r>
    </w:p>
    <w:p w:rsidR="00BB72D0" w:rsidRPr="000E4429" w:rsidRDefault="00BB72D0" w:rsidP="00BB72D0">
      <w:pPr>
        <w:jc w:val="center"/>
        <w:rPr>
          <w:b/>
          <w:szCs w:val="28"/>
        </w:rPr>
      </w:pPr>
      <w:r w:rsidRPr="000E4429">
        <w:rPr>
          <w:b/>
          <w:szCs w:val="28"/>
        </w:rPr>
        <w:t xml:space="preserve"> </w:t>
      </w:r>
      <w:r w:rsidR="00D51709" w:rsidRPr="00D51709">
        <w:rPr>
          <w:b/>
          <w:szCs w:val="28"/>
        </w:rPr>
        <w:t>«Благоустройство территории сельского поселения Кабановка муниципального района Кинель-Черка</w:t>
      </w:r>
      <w:r w:rsidR="008724A5">
        <w:rPr>
          <w:b/>
          <w:szCs w:val="28"/>
        </w:rPr>
        <w:t>сский С</w:t>
      </w:r>
      <w:r w:rsidR="008050B6">
        <w:rPr>
          <w:b/>
          <w:szCs w:val="28"/>
        </w:rPr>
        <w:t>амарской области» на 2019 - 2027</w:t>
      </w:r>
      <w:r w:rsidR="00D51709" w:rsidRPr="00D51709">
        <w:rPr>
          <w:b/>
          <w:szCs w:val="28"/>
        </w:rPr>
        <w:t xml:space="preserve"> годы</w:t>
      </w:r>
      <w:r w:rsidR="008E6585">
        <w:rPr>
          <w:b/>
          <w:szCs w:val="28"/>
        </w:rPr>
        <w:t xml:space="preserve"> за 2023</w:t>
      </w:r>
      <w:r w:rsidRPr="000E4429">
        <w:rPr>
          <w:b/>
          <w:szCs w:val="28"/>
        </w:rPr>
        <w:t xml:space="preserve"> год</w:t>
      </w:r>
    </w:p>
    <w:p w:rsidR="006C0041" w:rsidRPr="008050B6" w:rsidRDefault="006C0041" w:rsidP="00DD3F8E">
      <w:pPr>
        <w:spacing w:before="180" w:line="360" w:lineRule="auto"/>
        <w:ind w:left="270" w:right="270" w:firstLine="709"/>
        <w:rPr>
          <w:b/>
          <w:color w:val="000000"/>
          <w:szCs w:val="28"/>
        </w:rPr>
      </w:pPr>
      <w:r w:rsidRPr="008050B6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BB72D0" w:rsidRDefault="00BB72D0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r w:rsidR="00D51709">
        <w:rPr>
          <w:szCs w:val="28"/>
        </w:rPr>
        <w:t>Кабановка</w:t>
      </w:r>
      <w:r>
        <w:rPr>
          <w:szCs w:val="28"/>
        </w:rPr>
        <w:t xml:space="preserve"> </w:t>
      </w:r>
      <w:r w:rsidR="000349E9">
        <w:rPr>
          <w:szCs w:val="28"/>
        </w:rPr>
        <w:t xml:space="preserve">Кинель-Черкасского района </w:t>
      </w:r>
      <w:r>
        <w:rPr>
          <w:szCs w:val="28"/>
        </w:rPr>
        <w:t xml:space="preserve">Самарской области </w:t>
      </w:r>
      <w:r w:rsidR="00D51709" w:rsidRPr="00524774">
        <w:rPr>
          <w:szCs w:val="28"/>
        </w:rPr>
        <w:t xml:space="preserve">«Благоустройство территории сельского поселения Кабановка </w:t>
      </w:r>
      <w:r w:rsidR="00D51709">
        <w:rPr>
          <w:szCs w:val="28"/>
        </w:rPr>
        <w:t xml:space="preserve">муниципального района Кинель-Черкасский Самарской области» </w:t>
      </w:r>
      <w:r w:rsidR="008F7555">
        <w:rPr>
          <w:szCs w:val="28"/>
        </w:rPr>
        <w:t>на 2019</w:t>
      </w:r>
      <w:r w:rsidR="00D51709" w:rsidRPr="00524774">
        <w:rPr>
          <w:szCs w:val="28"/>
        </w:rPr>
        <w:t xml:space="preserve"> - 20</w:t>
      </w:r>
      <w:r w:rsidR="008050B6">
        <w:rPr>
          <w:szCs w:val="28"/>
        </w:rPr>
        <w:t>27</w:t>
      </w:r>
      <w:r w:rsidR="00D51709" w:rsidRPr="00524774">
        <w:rPr>
          <w:szCs w:val="28"/>
        </w:rPr>
        <w:t xml:space="preserve"> годы</w:t>
      </w:r>
      <w:r>
        <w:rPr>
          <w:szCs w:val="28"/>
        </w:rPr>
        <w:t xml:space="preserve"> (далее-муниципальная программа)</w:t>
      </w:r>
      <w:r w:rsidR="008724A5">
        <w:rPr>
          <w:szCs w:val="28"/>
        </w:rPr>
        <w:t xml:space="preserve"> утверждена постановлением Администрации</w:t>
      </w:r>
      <w:r>
        <w:rPr>
          <w:szCs w:val="28"/>
        </w:rPr>
        <w:t xml:space="preserve"> сельского поселения </w:t>
      </w:r>
      <w:r w:rsidR="00D51709">
        <w:rPr>
          <w:szCs w:val="28"/>
        </w:rPr>
        <w:t>Кабановка</w:t>
      </w:r>
      <w:r>
        <w:rPr>
          <w:szCs w:val="28"/>
        </w:rPr>
        <w:t xml:space="preserve"> от </w:t>
      </w:r>
      <w:r w:rsidR="008F7555">
        <w:rPr>
          <w:szCs w:val="28"/>
        </w:rPr>
        <w:t>25</w:t>
      </w:r>
      <w:r w:rsidRPr="002C778D">
        <w:rPr>
          <w:szCs w:val="28"/>
        </w:rPr>
        <w:t>.</w:t>
      </w:r>
      <w:r w:rsidR="008F7555">
        <w:rPr>
          <w:szCs w:val="28"/>
        </w:rPr>
        <w:t>04.2018 №51</w:t>
      </w:r>
      <w:r>
        <w:rPr>
          <w:szCs w:val="28"/>
        </w:rPr>
        <w:t>.</w:t>
      </w:r>
    </w:p>
    <w:p w:rsidR="008050B6" w:rsidRDefault="008050B6" w:rsidP="00DD3F8E">
      <w:pPr>
        <w:spacing w:line="360" w:lineRule="auto"/>
        <w:ind w:firstLine="709"/>
        <w:rPr>
          <w:szCs w:val="28"/>
        </w:rPr>
      </w:pPr>
    </w:p>
    <w:p w:rsidR="006C0041" w:rsidRPr="008050B6" w:rsidRDefault="006C0041" w:rsidP="00DD3F8E">
      <w:pPr>
        <w:spacing w:line="360" w:lineRule="auto"/>
        <w:ind w:firstLine="709"/>
        <w:rPr>
          <w:b/>
          <w:szCs w:val="28"/>
        </w:rPr>
      </w:pPr>
      <w:r w:rsidRPr="008050B6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DF787E" w:rsidRDefault="00BB72D0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DF787E">
        <w:rPr>
          <w:szCs w:val="28"/>
        </w:rPr>
        <w:t>в</w:t>
      </w:r>
      <w:r w:rsidR="00DF787E" w:rsidRPr="00DF787E">
        <w:rPr>
          <w:szCs w:val="28"/>
        </w:rPr>
        <w:t>ыполнение мероприятий комплексного благоустройства сельского поселения, с целью создания наилучших социально-бытовых условий проживания населения</w:t>
      </w:r>
      <w:r w:rsidR="00DF787E">
        <w:rPr>
          <w:szCs w:val="28"/>
        </w:rPr>
        <w:t>.</w:t>
      </w:r>
    </w:p>
    <w:p w:rsidR="00BB72D0" w:rsidRDefault="00DF787E" w:rsidP="00DD3F8E">
      <w:pPr>
        <w:spacing w:line="360" w:lineRule="auto"/>
        <w:ind w:firstLine="709"/>
        <w:rPr>
          <w:szCs w:val="28"/>
        </w:rPr>
      </w:pPr>
      <w:r w:rsidRPr="00DF787E">
        <w:rPr>
          <w:szCs w:val="28"/>
        </w:rPr>
        <w:t xml:space="preserve"> </w:t>
      </w:r>
      <w:r w:rsidR="00BB72D0">
        <w:rPr>
          <w:bCs/>
          <w:szCs w:val="28"/>
        </w:rPr>
        <w:t>Для достижения поставленной цели намечено решение следующих задач:</w:t>
      </w:r>
      <w:r w:rsidR="00BB72D0">
        <w:rPr>
          <w:szCs w:val="28"/>
        </w:rPr>
        <w:t xml:space="preserve"> </w:t>
      </w:r>
    </w:p>
    <w:p w:rsidR="00DF787E" w:rsidRPr="00DF787E" w:rsidRDefault="00DF787E" w:rsidP="00DD3F8E">
      <w:pPr>
        <w:spacing w:line="360" w:lineRule="auto"/>
        <w:ind w:firstLine="709"/>
        <w:rPr>
          <w:szCs w:val="28"/>
          <w:lang w:eastAsia="ar-SA"/>
        </w:rPr>
      </w:pPr>
      <w:r w:rsidRPr="00DF787E">
        <w:rPr>
          <w:szCs w:val="28"/>
          <w:lang w:eastAsia="ar-SA"/>
        </w:rPr>
        <w:t xml:space="preserve">- повышение срока службы инженерных сетей; </w:t>
      </w:r>
    </w:p>
    <w:p w:rsidR="00DF787E" w:rsidRDefault="00DF787E" w:rsidP="00DD3F8E">
      <w:pPr>
        <w:spacing w:line="360" w:lineRule="auto"/>
        <w:ind w:firstLine="709"/>
        <w:rPr>
          <w:szCs w:val="28"/>
          <w:lang w:eastAsia="ar-SA"/>
        </w:rPr>
      </w:pPr>
      <w:r w:rsidRPr="00DF787E">
        <w:rPr>
          <w:szCs w:val="28"/>
          <w:lang w:eastAsia="ar-SA"/>
        </w:rPr>
        <w:t>- улучшение санитарного и экологического состояния поселения</w:t>
      </w:r>
      <w:r>
        <w:rPr>
          <w:szCs w:val="28"/>
          <w:lang w:eastAsia="ar-SA"/>
        </w:rPr>
        <w:t>.</w:t>
      </w:r>
    </w:p>
    <w:p w:rsidR="008050B6" w:rsidRDefault="008050B6" w:rsidP="00DD3F8E">
      <w:pPr>
        <w:spacing w:line="360" w:lineRule="auto"/>
        <w:ind w:firstLine="709"/>
        <w:rPr>
          <w:szCs w:val="28"/>
          <w:lang w:eastAsia="ar-SA"/>
        </w:rPr>
      </w:pPr>
    </w:p>
    <w:p w:rsidR="006C0041" w:rsidRPr="008050B6" w:rsidRDefault="006C0041" w:rsidP="00DD3F8E">
      <w:pPr>
        <w:spacing w:line="360" w:lineRule="auto"/>
        <w:ind w:firstLine="708"/>
        <w:rPr>
          <w:b/>
          <w:bCs/>
          <w:szCs w:val="28"/>
        </w:rPr>
      </w:pPr>
      <w:r w:rsidRPr="008050B6">
        <w:rPr>
          <w:b/>
          <w:bCs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6C0041" w:rsidRPr="008050B6" w:rsidRDefault="006C0041" w:rsidP="00DD3F8E">
      <w:pPr>
        <w:spacing w:line="360" w:lineRule="auto"/>
        <w:ind w:firstLine="708"/>
        <w:rPr>
          <w:b/>
          <w:bCs/>
          <w:szCs w:val="28"/>
        </w:rPr>
      </w:pPr>
      <w:r w:rsidRPr="008050B6">
        <w:rPr>
          <w:b/>
          <w:bCs/>
          <w:szCs w:val="28"/>
        </w:rPr>
        <w:t>3.1. Конкретные результаты, достигнутые за отчетный период.</w:t>
      </w:r>
    </w:p>
    <w:p w:rsidR="006C0041" w:rsidRPr="0054116A" w:rsidRDefault="008E6585" w:rsidP="00DD3F8E">
      <w:pPr>
        <w:spacing w:line="360" w:lineRule="auto"/>
        <w:ind w:firstLine="708"/>
        <w:rPr>
          <w:bCs/>
          <w:szCs w:val="28"/>
        </w:rPr>
      </w:pPr>
      <w:r>
        <w:rPr>
          <w:bCs/>
          <w:szCs w:val="28"/>
        </w:rPr>
        <w:t>В 2023</w:t>
      </w:r>
      <w:r w:rsidR="006C0041" w:rsidRPr="00EB147C">
        <w:rPr>
          <w:bCs/>
          <w:szCs w:val="28"/>
        </w:rPr>
        <w:t xml:space="preserve"> году, согласно перечня мероприятий муниципальной программы, были намечены работы:</w:t>
      </w:r>
    </w:p>
    <w:p w:rsidR="00BB72D0" w:rsidRDefault="00BB72D0" w:rsidP="00DD3F8E">
      <w:pPr>
        <w:spacing w:line="360" w:lineRule="auto"/>
        <w:ind w:firstLine="709"/>
        <w:rPr>
          <w:szCs w:val="28"/>
        </w:rPr>
      </w:pPr>
      <w:r w:rsidRPr="008737D4">
        <w:rPr>
          <w:szCs w:val="28"/>
        </w:rPr>
        <w:t>-</w:t>
      </w:r>
      <w:r>
        <w:rPr>
          <w:szCs w:val="28"/>
        </w:rPr>
        <w:t xml:space="preserve"> </w:t>
      </w:r>
      <w:r w:rsidR="008F7555">
        <w:rPr>
          <w:szCs w:val="28"/>
        </w:rPr>
        <w:t>содержанию мест захоронения</w:t>
      </w:r>
      <w:r w:rsidRPr="008737D4">
        <w:rPr>
          <w:szCs w:val="28"/>
        </w:rPr>
        <w:t>;</w:t>
      </w:r>
    </w:p>
    <w:p w:rsidR="008F7555" w:rsidRDefault="008F7555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t>- прочие мероприятия по благоустройству</w:t>
      </w:r>
      <w:r w:rsidR="008C413E">
        <w:rPr>
          <w:szCs w:val="28"/>
        </w:rPr>
        <w:t>;</w:t>
      </w:r>
    </w:p>
    <w:p w:rsidR="008E6585" w:rsidRDefault="008E6585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t>- ликвидация несанкционированных свалок;</w:t>
      </w:r>
    </w:p>
    <w:p w:rsidR="00503876" w:rsidRDefault="00503876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- инициативный проек</w:t>
      </w:r>
      <w:r w:rsidR="008E6585">
        <w:rPr>
          <w:szCs w:val="28"/>
        </w:rPr>
        <w:t>т «Ремонт родника «Романов» с.Богородское.</w:t>
      </w:r>
    </w:p>
    <w:p w:rsidR="00ED0895" w:rsidRDefault="00655842" w:rsidP="008E6585">
      <w:pPr>
        <w:spacing w:line="360" w:lineRule="auto"/>
        <w:ind w:firstLine="709"/>
        <w:rPr>
          <w:szCs w:val="28"/>
          <w:lang w:eastAsia="ar-SA"/>
        </w:rPr>
      </w:pPr>
      <w:r>
        <w:rPr>
          <w:szCs w:val="28"/>
          <w:lang w:eastAsia="ar-SA"/>
        </w:rPr>
        <w:t>В рамках мероприятия «содерж</w:t>
      </w:r>
      <w:r w:rsidR="00503876">
        <w:rPr>
          <w:szCs w:val="28"/>
          <w:lang w:eastAsia="ar-SA"/>
        </w:rPr>
        <w:t>ание мест захоронений»</w:t>
      </w:r>
      <w:r w:rsidR="00F520ED">
        <w:rPr>
          <w:szCs w:val="28"/>
          <w:lang w:eastAsia="ar-SA"/>
        </w:rPr>
        <w:t xml:space="preserve"> </w:t>
      </w:r>
      <w:r w:rsidR="008E6585">
        <w:rPr>
          <w:szCs w:val="28"/>
          <w:lang w:eastAsia="ar-SA"/>
        </w:rPr>
        <w:t>производились работы по благоустройству на территории кладбищ.</w:t>
      </w:r>
      <w:r w:rsidR="00F520ED">
        <w:rPr>
          <w:szCs w:val="28"/>
          <w:lang w:eastAsia="ar-SA"/>
        </w:rPr>
        <w:t xml:space="preserve"> </w:t>
      </w:r>
    </w:p>
    <w:p w:rsidR="008E6585" w:rsidRDefault="00F520ED" w:rsidP="008E6585">
      <w:pPr>
        <w:spacing w:line="360" w:lineRule="auto"/>
        <w:ind w:firstLine="709"/>
        <w:rPr>
          <w:b/>
          <w:szCs w:val="28"/>
        </w:rPr>
      </w:pPr>
      <w:r w:rsidRPr="00F520ED">
        <w:rPr>
          <w:szCs w:val="28"/>
          <w:lang w:eastAsia="ar-SA"/>
        </w:rPr>
        <w:t xml:space="preserve">Также производились опиловка аварийных деревьев и вырубка кустарников. </w:t>
      </w:r>
      <w:bookmarkStart w:id="0" w:name="_GoBack"/>
      <w:bookmarkEnd w:id="0"/>
      <w:r w:rsidRPr="00F520ED">
        <w:rPr>
          <w:szCs w:val="28"/>
          <w:lang w:eastAsia="ar-SA"/>
        </w:rPr>
        <w:t>В отчетном году на постоянной основе велась работа по уборке мусора на территории посе</w:t>
      </w:r>
      <w:r>
        <w:rPr>
          <w:szCs w:val="28"/>
          <w:lang w:eastAsia="ar-SA"/>
        </w:rPr>
        <w:t xml:space="preserve">ления, а также </w:t>
      </w:r>
      <w:r w:rsidRPr="00F520ED">
        <w:rPr>
          <w:szCs w:val="28"/>
          <w:lang w:eastAsia="ar-SA"/>
        </w:rPr>
        <w:t>скос сорной растительности.</w:t>
      </w:r>
      <w:r w:rsidR="008E6585">
        <w:rPr>
          <w:szCs w:val="28"/>
          <w:lang w:eastAsia="ar-SA"/>
        </w:rPr>
        <w:t xml:space="preserve"> В 2023</w:t>
      </w:r>
      <w:r w:rsidR="00503876">
        <w:rPr>
          <w:szCs w:val="28"/>
          <w:lang w:eastAsia="ar-SA"/>
        </w:rPr>
        <w:t xml:space="preserve"> г</w:t>
      </w:r>
      <w:r w:rsidR="008E6585">
        <w:rPr>
          <w:szCs w:val="28"/>
          <w:lang w:eastAsia="ar-SA"/>
        </w:rPr>
        <w:t>оду на территории поселения был реализован инициативный проект</w:t>
      </w:r>
      <w:r w:rsidR="00503876">
        <w:rPr>
          <w:szCs w:val="28"/>
          <w:lang w:eastAsia="ar-SA"/>
        </w:rPr>
        <w:t xml:space="preserve"> </w:t>
      </w:r>
      <w:r w:rsidR="008E6585" w:rsidRPr="008E6585">
        <w:rPr>
          <w:szCs w:val="28"/>
          <w:lang w:eastAsia="ar-SA"/>
        </w:rPr>
        <w:t>«Ремонт родника «Романов» с.Богородское</w:t>
      </w:r>
      <w:r w:rsidR="008E6585">
        <w:rPr>
          <w:szCs w:val="28"/>
          <w:lang w:eastAsia="ar-SA"/>
        </w:rPr>
        <w:t>.</w:t>
      </w:r>
      <w:r>
        <w:rPr>
          <w:b/>
          <w:szCs w:val="28"/>
        </w:rPr>
        <w:t xml:space="preserve">      </w:t>
      </w:r>
    </w:p>
    <w:p w:rsidR="00F520ED" w:rsidRPr="008050B6" w:rsidRDefault="00F520ED" w:rsidP="008E6585">
      <w:pPr>
        <w:spacing w:line="360" w:lineRule="auto"/>
        <w:ind w:firstLine="709"/>
        <w:rPr>
          <w:b/>
          <w:szCs w:val="28"/>
        </w:rPr>
      </w:pPr>
      <w:r w:rsidRPr="008050B6">
        <w:rPr>
          <w:b/>
          <w:szCs w:val="28"/>
        </w:rPr>
        <w:t>3.2. Информация о результатах достижения значений показателей (индикаторов)</w:t>
      </w:r>
      <w:r w:rsidR="008E6585">
        <w:rPr>
          <w:b/>
          <w:szCs w:val="28"/>
        </w:rPr>
        <w:t xml:space="preserve"> муниципальной программы за 2023</w:t>
      </w:r>
      <w:r w:rsidRPr="008050B6">
        <w:rPr>
          <w:b/>
          <w:szCs w:val="28"/>
        </w:rPr>
        <w:t xml:space="preserve"> год</w:t>
      </w:r>
    </w:p>
    <w:p w:rsidR="00F520ED" w:rsidRDefault="00F520ED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t>Результаты достижения значений показателей (индикаторов)</w:t>
      </w:r>
      <w:r w:rsidR="0005718A">
        <w:rPr>
          <w:szCs w:val="28"/>
        </w:rPr>
        <w:t xml:space="preserve"> муниципальной программы за 2023</w:t>
      </w:r>
      <w:r>
        <w:rPr>
          <w:szCs w:val="28"/>
        </w:rPr>
        <w:t xml:space="preserve"> год приведены в таблице 1.</w:t>
      </w:r>
    </w:p>
    <w:p w:rsidR="00BB72D0" w:rsidRDefault="00BB72D0" w:rsidP="00BB72D0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BB72D0" w:rsidRDefault="00BB72D0" w:rsidP="00BB72D0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результатах достижения значений показателей (индикаторов</w:t>
      </w:r>
      <w:r w:rsidR="008C413E">
        <w:rPr>
          <w:sz w:val="24"/>
          <w:szCs w:val="24"/>
        </w:rPr>
        <w:t>) муниципальн</w:t>
      </w:r>
      <w:r w:rsidR="0005718A">
        <w:rPr>
          <w:sz w:val="24"/>
          <w:szCs w:val="24"/>
        </w:rPr>
        <w:t>ой программы за 2023</w:t>
      </w:r>
      <w:r>
        <w:rPr>
          <w:sz w:val="24"/>
          <w:szCs w:val="24"/>
        </w:rPr>
        <w:t xml:space="preserve"> год.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1"/>
        <w:gridCol w:w="728"/>
        <w:gridCol w:w="1581"/>
        <w:gridCol w:w="1417"/>
        <w:gridCol w:w="1843"/>
        <w:gridCol w:w="2268"/>
      </w:tblGrid>
      <w:tr w:rsidR="00F520ED" w:rsidRPr="0055788C" w:rsidTr="00503876">
        <w:trPr>
          <w:trHeight w:val="254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ind w:left="-108" w:right="-108"/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№ п/п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Ед</w:t>
            </w:r>
            <w:r w:rsidRPr="0055788C">
              <w:rPr>
                <w:sz w:val="20"/>
                <w:lang w:val="en-US" w:eastAsia="en-US"/>
              </w:rPr>
              <w:t xml:space="preserve">. </w:t>
            </w:r>
            <w:r w:rsidRPr="0055788C">
              <w:rPr>
                <w:sz w:val="20"/>
                <w:lang w:eastAsia="en-US"/>
              </w:rPr>
              <w:t>изм</w:t>
            </w:r>
            <w:r w:rsidRPr="0055788C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ind w:left="-108" w:right="-105"/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ind w:left="-111" w:right="-104"/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</w:t>
            </w:r>
            <w:r w:rsidR="0055788C">
              <w:rPr>
                <w:sz w:val="20"/>
                <w:lang w:eastAsia="en-US"/>
              </w:rPr>
              <w:t xml:space="preserve">тав муниципальной программы),%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ind w:left="-112" w:right="-104"/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F520ED" w:rsidRPr="0055788C" w:rsidTr="00503876">
        <w:trPr>
          <w:trHeight w:val="76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ED" w:rsidRPr="0055788C" w:rsidRDefault="00F520ED" w:rsidP="000C5E44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ED" w:rsidRPr="0055788C" w:rsidRDefault="00F520ED" w:rsidP="000C5E44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ED" w:rsidRPr="0055788C" w:rsidRDefault="00F520ED" w:rsidP="000C5E44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 xml:space="preserve">плановые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ind w:left="-108" w:right="-108"/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ED" w:rsidRPr="0055788C" w:rsidRDefault="00F520ED" w:rsidP="000C5E44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ED" w:rsidRPr="0055788C" w:rsidRDefault="00F520ED" w:rsidP="000C5E44">
            <w:pPr>
              <w:jc w:val="left"/>
              <w:rPr>
                <w:sz w:val="20"/>
                <w:lang w:eastAsia="en-US"/>
              </w:rPr>
            </w:pPr>
          </w:p>
        </w:tc>
      </w:tr>
      <w:tr w:rsidR="00F520ED" w:rsidRPr="0055788C" w:rsidTr="0005718A">
        <w:trPr>
          <w:trHeight w:val="5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1</w:t>
            </w:r>
            <w:r w:rsidRPr="0055788C">
              <w:rPr>
                <w:sz w:val="20"/>
                <w:lang w:val="en-US" w:eastAsia="en-US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F520ED" w:rsidP="000C5E44">
            <w:pPr>
              <w:jc w:val="left"/>
              <w:rPr>
                <w:sz w:val="20"/>
                <w:lang w:eastAsia="en-US"/>
              </w:rPr>
            </w:pPr>
            <w:r w:rsidRPr="0055788C">
              <w:rPr>
                <w:sz w:val="20"/>
              </w:rPr>
              <w:t>Замена ламп уличного освещения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единиц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503876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503876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F520ED" w:rsidP="000C5E44">
            <w:pPr>
              <w:rPr>
                <w:sz w:val="20"/>
                <w:highlight w:val="yellow"/>
                <w:lang w:eastAsia="en-US"/>
              </w:rPr>
            </w:pPr>
          </w:p>
        </w:tc>
      </w:tr>
      <w:tr w:rsidR="00F520ED" w:rsidRPr="0055788C" w:rsidTr="00503876">
        <w:trPr>
          <w:trHeight w:val="10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F520ED" w:rsidP="000C5E44">
            <w:pPr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2.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F520ED" w:rsidP="000C5E44">
            <w:pPr>
              <w:jc w:val="left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Доля жителей сельского поселения, охваченных сбором и вывозом ТБО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F520ED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503876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503876" w:rsidP="00503876">
            <w:pPr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 xml:space="preserve">       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503876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F520ED" w:rsidP="000C5E44">
            <w:pPr>
              <w:rPr>
                <w:sz w:val="20"/>
                <w:lang w:eastAsia="en-US"/>
              </w:rPr>
            </w:pPr>
          </w:p>
        </w:tc>
      </w:tr>
      <w:tr w:rsidR="00503876" w:rsidRPr="0055788C" w:rsidTr="00503876">
        <w:trPr>
          <w:trHeight w:val="10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76" w:rsidRPr="0055788C" w:rsidRDefault="00503876" w:rsidP="000C5E44">
            <w:pPr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3.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76" w:rsidRPr="0055788C" w:rsidRDefault="00503876" w:rsidP="000C5E44">
            <w:pPr>
              <w:jc w:val="left"/>
              <w:rPr>
                <w:sz w:val="20"/>
                <w:lang w:eastAsia="en-US"/>
              </w:rPr>
            </w:pPr>
            <w:r w:rsidRPr="0055788C">
              <w:rPr>
                <w:rFonts w:eastAsia="Andale Sans UI"/>
                <w:bCs/>
                <w:kern w:val="1"/>
                <w:sz w:val="20"/>
                <w:lang w:eastAsia="en-US"/>
              </w:rPr>
              <w:t>Количество инициативных проектов, находящихся в стадии реализации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76" w:rsidRPr="0055788C" w:rsidRDefault="00503876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единиц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76" w:rsidRPr="0055788C" w:rsidRDefault="0005718A" w:rsidP="000C5E4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76" w:rsidRPr="0055788C" w:rsidRDefault="0005718A" w:rsidP="000C5E4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76" w:rsidRPr="0055788C" w:rsidRDefault="00503876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76" w:rsidRPr="0055788C" w:rsidRDefault="00503876" w:rsidP="000C5E44">
            <w:pPr>
              <w:rPr>
                <w:sz w:val="20"/>
                <w:lang w:eastAsia="en-US"/>
              </w:rPr>
            </w:pPr>
          </w:p>
        </w:tc>
      </w:tr>
      <w:tr w:rsidR="00F520ED" w:rsidRPr="0055788C" w:rsidTr="00503876">
        <w:trPr>
          <w:trHeight w:val="30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503876" w:rsidP="000C5E44">
            <w:pPr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lastRenderedPageBreak/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Среднее значение по всем целевым показателям (индикаторам) муниципальной программы (подпрограммы, иной программы, входящих в с</w:t>
            </w:r>
            <w:r w:rsidR="00503876" w:rsidRPr="0055788C">
              <w:rPr>
                <w:sz w:val="20"/>
                <w:lang w:eastAsia="en-US"/>
              </w:rPr>
              <w:t>остав муниципальной программы)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F520ED" w:rsidP="000C5E44">
            <w:pPr>
              <w:rPr>
                <w:sz w:val="20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F520ED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ED" w:rsidRPr="0055788C" w:rsidRDefault="00503876" w:rsidP="000C5E44">
            <w:pPr>
              <w:jc w:val="center"/>
              <w:rPr>
                <w:sz w:val="20"/>
                <w:lang w:eastAsia="en-US"/>
              </w:rPr>
            </w:pPr>
            <w:r w:rsidRPr="0055788C">
              <w:rPr>
                <w:sz w:val="20"/>
                <w:lang w:eastAsia="en-US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ED" w:rsidRPr="0055788C" w:rsidRDefault="00F520ED" w:rsidP="000C5E44">
            <w:pPr>
              <w:rPr>
                <w:sz w:val="20"/>
                <w:lang w:eastAsia="en-US"/>
              </w:rPr>
            </w:pPr>
          </w:p>
        </w:tc>
      </w:tr>
    </w:tbl>
    <w:p w:rsidR="00BB72D0" w:rsidRDefault="00BB72D0" w:rsidP="00503876">
      <w:pPr>
        <w:rPr>
          <w:sz w:val="24"/>
          <w:szCs w:val="24"/>
        </w:rPr>
      </w:pPr>
      <w:r w:rsidRPr="0055788C">
        <w:rPr>
          <w:sz w:val="20"/>
        </w:rPr>
        <w:tab/>
      </w:r>
    </w:p>
    <w:p w:rsidR="00F520ED" w:rsidRDefault="00F520ED" w:rsidP="00DD3F8E">
      <w:pPr>
        <w:spacing w:line="360" w:lineRule="auto"/>
        <w:ind w:firstLine="708"/>
        <w:rPr>
          <w:b/>
          <w:szCs w:val="28"/>
        </w:rPr>
      </w:pPr>
      <w:r w:rsidRPr="00525D7E">
        <w:rPr>
          <w:b/>
          <w:szCs w:val="28"/>
        </w:rPr>
        <w:t>3</w:t>
      </w:r>
      <w:r w:rsidRPr="00DD3F8E">
        <w:rPr>
          <w:b/>
          <w:szCs w:val="28"/>
        </w:rPr>
        <w:t>.3.Перечень мероприятий, выполненных и не выполненных (с указанием причин) в установленные сроки:</w:t>
      </w:r>
    </w:p>
    <w:p w:rsidR="00DD3F8E" w:rsidRDefault="00DD3F8E" w:rsidP="00DD3F8E">
      <w:pPr>
        <w:spacing w:line="360" w:lineRule="auto"/>
        <w:ind w:firstLine="708"/>
        <w:rPr>
          <w:szCs w:val="28"/>
        </w:rPr>
      </w:pPr>
      <w:r w:rsidRPr="00DD3F8E">
        <w:rPr>
          <w:szCs w:val="28"/>
        </w:rPr>
        <w:t>Результатом реализаци</w:t>
      </w:r>
      <w:r w:rsidR="0005718A">
        <w:rPr>
          <w:szCs w:val="28"/>
        </w:rPr>
        <w:t>и муниципальной программы в 2023</w:t>
      </w:r>
      <w:r w:rsidRPr="00DD3F8E">
        <w:rPr>
          <w:szCs w:val="28"/>
        </w:rPr>
        <w:t xml:space="preserve"> году стали следующие мероприятия:</w:t>
      </w:r>
    </w:p>
    <w:p w:rsidR="00DD3F8E" w:rsidRDefault="00DD3F8E" w:rsidP="00DD3F8E">
      <w:pPr>
        <w:spacing w:line="360" w:lineRule="auto"/>
        <w:ind w:firstLine="709"/>
        <w:rPr>
          <w:szCs w:val="28"/>
        </w:rPr>
      </w:pPr>
      <w:r w:rsidRPr="008737D4">
        <w:rPr>
          <w:szCs w:val="28"/>
        </w:rPr>
        <w:t>-</w:t>
      </w:r>
      <w:r>
        <w:rPr>
          <w:szCs w:val="28"/>
        </w:rPr>
        <w:t xml:space="preserve"> содержание мест захоронения</w:t>
      </w:r>
      <w:r w:rsidRPr="008737D4">
        <w:rPr>
          <w:szCs w:val="28"/>
        </w:rPr>
        <w:t>;</w:t>
      </w:r>
    </w:p>
    <w:p w:rsidR="0005718A" w:rsidRDefault="0005718A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t>- ликвидация несанкционированных свалок;</w:t>
      </w:r>
    </w:p>
    <w:p w:rsidR="00DD3F8E" w:rsidRDefault="00DD3F8E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t>- прочие мероприятия по благоустройству;</w:t>
      </w:r>
    </w:p>
    <w:p w:rsidR="0005718A" w:rsidRDefault="0055788C" w:rsidP="0005718A">
      <w:pPr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r w:rsidR="0005718A">
        <w:rPr>
          <w:szCs w:val="28"/>
        </w:rPr>
        <w:t>инициативный проект</w:t>
      </w:r>
      <w:r w:rsidR="0005718A">
        <w:rPr>
          <w:szCs w:val="28"/>
          <w:lang w:eastAsia="ar-SA"/>
        </w:rPr>
        <w:t xml:space="preserve"> «Ремонт родника «Романов» </w:t>
      </w:r>
      <w:r w:rsidR="0005718A" w:rsidRPr="008E6585">
        <w:rPr>
          <w:szCs w:val="28"/>
          <w:lang w:eastAsia="ar-SA"/>
        </w:rPr>
        <w:t>с.Богородское</w:t>
      </w:r>
      <w:r w:rsidR="0005718A">
        <w:rPr>
          <w:szCs w:val="28"/>
          <w:lang w:eastAsia="ar-SA"/>
        </w:rPr>
        <w:t>.</w:t>
      </w:r>
      <w:r w:rsidR="0005718A" w:rsidRPr="00CC642B">
        <w:rPr>
          <w:szCs w:val="28"/>
        </w:rPr>
        <w:t xml:space="preserve"> </w:t>
      </w:r>
      <w:r w:rsidR="0005718A">
        <w:rPr>
          <w:szCs w:val="28"/>
        </w:rPr>
        <w:t xml:space="preserve">          </w:t>
      </w:r>
    </w:p>
    <w:p w:rsidR="00F520ED" w:rsidRDefault="0005718A" w:rsidP="0005718A">
      <w:pPr>
        <w:spacing w:line="360" w:lineRule="auto"/>
        <w:rPr>
          <w:b/>
          <w:szCs w:val="28"/>
        </w:rPr>
      </w:pPr>
      <w:r>
        <w:rPr>
          <w:szCs w:val="28"/>
        </w:rPr>
        <w:t xml:space="preserve">        </w:t>
      </w:r>
      <w:r w:rsidR="00F520ED" w:rsidRPr="00CC642B">
        <w:rPr>
          <w:szCs w:val="28"/>
        </w:rPr>
        <w:t>Мероприятия муниципальной программы выполнены в полном объеме в установленные сроки.</w:t>
      </w:r>
      <w:r w:rsidR="00F520ED">
        <w:rPr>
          <w:szCs w:val="28"/>
        </w:rPr>
        <w:t xml:space="preserve"> </w:t>
      </w:r>
      <w:r w:rsidR="00F520ED" w:rsidRPr="00DD3F8E">
        <w:rPr>
          <w:b/>
          <w:szCs w:val="28"/>
        </w:rPr>
        <w:t>Степень выполнения запланированных мероприятий муницип</w:t>
      </w:r>
      <w:r>
        <w:rPr>
          <w:b/>
          <w:szCs w:val="28"/>
        </w:rPr>
        <w:t>альной программы составила: 4/4</w:t>
      </w:r>
      <w:r w:rsidR="00DD3F8E" w:rsidRPr="00DD3F8E">
        <w:rPr>
          <w:b/>
          <w:szCs w:val="28"/>
        </w:rPr>
        <w:t>=100%.</w:t>
      </w:r>
    </w:p>
    <w:p w:rsidR="00DD3F8E" w:rsidRDefault="00DD3F8E" w:rsidP="00F520ED">
      <w:pPr>
        <w:ind w:firstLine="708"/>
        <w:rPr>
          <w:szCs w:val="28"/>
        </w:rPr>
      </w:pPr>
    </w:p>
    <w:p w:rsidR="00DD3F8E" w:rsidRDefault="00DD3F8E" w:rsidP="00DD3F8E">
      <w:pPr>
        <w:spacing w:line="360" w:lineRule="auto"/>
        <w:ind w:firstLine="708"/>
        <w:rPr>
          <w:b/>
          <w:szCs w:val="28"/>
        </w:rPr>
      </w:pPr>
      <w:r w:rsidRPr="00DA12F1">
        <w:rPr>
          <w:b/>
          <w:szCs w:val="28"/>
        </w:rPr>
        <w:t xml:space="preserve">3.4. Анализ факторов, повлиявших на ход реализации муниципальной программы (подпрограммы, иной программы, входящих в состав муниципальной программы):  </w:t>
      </w:r>
    </w:p>
    <w:p w:rsidR="00DD3F8E" w:rsidRPr="00DA12F1" w:rsidRDefault="00DD3F8E" w:rsidP="00DD3F8E">
      <w:pPr>
        <w:spacing w:line="360" w:lineRule="auto"/>
        <w:ind w:firstLine="708"/>
        <w:rPr>
          <w:szCs w:val="28"/>
        </w:rPr>
      </w:pPr>
      <w:r>
        <w:rPr>
          <w:b/>
          <w:szCs w:val="28"/>
        </w:rPr>
        <w:t xml:space="preserve">  </w:t>
      </w:r>
      <w:r w:rsidRPr="00DA12F1">
        <w:rPr>
          <w:szCs w:val="28"/>
        </w:rPr>
        <w:t>Основными факторами, положительно повлиявшими на ход реализации          муниципальной программы в 202</w:t>
      </w:r>
      <w:r w:rsidR="0005718A">
        <w:rPr>
          <w:szCs w:val="28"/>
        </w:rPr>
        <w:t>3</w:t>
      </w:r>
      <w:r w:rsidRPr="00DA12F1">
        <w:rPr>
          <w:szCs w:val="28"/>
        </w:rPr>
        <w:t xml:space="preserve"> году являются:</w:t>
      </w:r>
    </w:p>
    <w:p w:rsidR="00DD3F8E" w:rsidRPr="00DA12F1" w:rsidRDefault="00DD3F8E" w:rsidP="00DD3F8E">
      <w:pPr>
        <w:spacing w:line="360" w:lineRule="auto"/>
        <w:ind w:firstLine="708"/>
        <w:rPr>
          <w:szCs w:val="28"/>
        </w:rPr>
      </w:pPr>
      <w:r w:rsidRPr="00DA12F1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DD3F8E" w:rsidRPr="00DA12F1" w:rsidRDefault="00DD3F8E" w:rsidP="00DD3F8E">
      <w:pPr>
        <w:spacing w:line="360" w:lineRule="auto"/>
        <w:ind w:firstLine="708"/>
        <w:rPr>
          <w:szCs w:val="28"/>
        </w:rPr>
      </w:pPr>
      <w:r w:rsidRPr="00DA12F1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DD3F8E" w:rsidRPr="00DA12F1" w:rsidRDefault="00DD3F8E" w:rsidP="00DD3F8E">
      <w:pPr>
        <w:spacing w:line="360" w:lineRule="auto"/>
        <w:ind w:firstLine="708"/>
        <w:rPr>
          <w:szCs w:val="28"/>
          <w:lang w:bidi="ru-RU"/>
        </w:rPr>
      </w:pPr>
      <w:r w:rsidRPr="00DA12F1">
        <w:rPr>
          <w:szCs w:val="28"/>
        </w:rPr>
        <w:t xml:space="preserve">        </w:t>
      </w:r>
      <w:r w:rsidRPr="00DA12F1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DD3F8E" w:rsidRPr="00DA12F1" w:rsidRDefault="00DD3F8E" w:rsidP="00DD3F8E">
      <w:pPr>
        <w:spacing w:line="360" w:lineRule="auto"/>
        <w:ind w:firstLine="708"/>
        <w:rPr>
          <w:b/>
          <w:szCs w:val="28"/>
        </w:rPr>
      </w:pPr>
    </w:p>
    <w:p w:rsidR="00DD3F8E" w:rsidRPr="00DA12F1" w:rsidRDefault="00DD3F8E" w:rsidP="00DD3F8E">
      <w:pPr>
        <w:spacing w:line="360" w:lineRule="auto"/>
        <w:ind w:firstLine="708"/>
        <w:rPr>
          <w:b/>
          <w:szCs w:val="28"/>
        </w:rPr>
      </w:pPr>
      <w:r w:rsidRPr="00DA12F1">
        <w:rPr>
          <w:b/>
          <w:szCs w:val="28"/>
        </w:rPr>
        <w:lastRenderedPageBreak/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36"/>
        <w:gridCol w:w="1571"/>
        <w:gridCol w:w="1549"/>
        <w:gridCol w:w="1550"/>
        <w:gridCol w:w="1529"/>
      </w:tblGrid>
      <w:tr w:rsidR="00DD3F8E" w:rsidRPr="00DA12F1" w:rsidTr="003A3B40">
        <w:tc>
          <w:tcPr>
            <w:tcW w:w="510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b/>
                <w:sz w:val="20"/>
              </w:rPr>
              <w:t>Наи</w:t>
            </w:r>
            <w:r w:rsidRPr="00DA12F1">
              <w:rPr>
                <w:sz w:val="20"/>
              </w:rPr>
              <w:t>менование</w:t>
            </w:r>
          </w:p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  <w:lang w:val="en-US"/>
              </w:rPr>
            </w:pPr>
            <w:r w:rsidRPr="00DA12F1">
              <w:rPr>
                <w:sz w:val="20"/>
              </w:rPr>
              <w:t>Б</w:t>
            </w:r>
            <w:r w:rsidR="0055788C">
              <w:rPr>
                <w:sz w:val="20"/>
              </w:rPr>
              <w:t>юджетные ассигнования, руб.</w:t>
            </w:r>
          </w:p>
        </w:tc>
        <w:tc>
          <w:tcPr>
            <w:tcW w:w="1549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</w:t>
            </w:r>
            <w:r w:rsidR="0055788C">
              <w:rPr>
                <w:sz w:val="20"/>
              </w:rPr>
              <w:t>ние, руб.</w:t>
            </w:r>
          </w:p>
        </w:tc>
        <w:tc>
          <w:tcPr>
            <w:tcW w:w="1550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 xml:space="preserve">Причины </w:t>
            </w:r>
          </w:p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отклонения</w:t>
            </w:r>
          </w:p>
        </w:tc>
      </w:tr>
      <w:tr w:rsidR="00DD3F8E" w:rsidRPr="00DA12F1" w:rsidTr="003A3B40">
        <w:trPr>
          <w:trHeight w:val="70"/>
        </w:trPr>
        <w:tc>
          <w:tcPr>
            <w:tcW w:w="510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5</w:t>
            </w:r>
          </w:p>
        </w:tc>
      </w:tr>
      <w:tr w:rsidR="00DD3F8E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left"/>
              <w:rPr>
                <w:sz w:val="20"/>
              </w:rPr>
            </w:pPr>
            <w:r w:rsidRPr="008B09CE">
              <w:rPr>
                <w:sz w:val="20"/>
              </w:rPr>
              <w:t>прочие мероприятия по благоустройству</w:t>
            </w:r>
          </w:p>
        </w:tc>
        <w:tc>
          <w:tcPr>
            <w:tcW w:w="1571" w:type="dxa"/>
            <w:shd w:val="clear" w:color="auto" w:fill="auto"/>
          </w:tcPr>
          <w:p w:rsidR="00DD3F8E" w:rsidRPr="00DA12F1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259 468,28</w:t>
            </w:r>
          </w:p>
        </w:tc>
        <w:tc>
          <w:tcPr>
            <w:tcW w:w="1549" w:type="dxa"/>
            <w:shd w:val="clear" w:color="auto" w:fill="auto"/>
          </w:tcPr>
          <w:p w:rsidR="00DD3F8E" w:rsidRPr="00DA12F1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259 468,28</w:t>
            </w:r>
          </w:p>
        </w:tc>
        <w:tc>
          <w:tcPr>
            <w:tcW w:w="1550" w:type="dxa"/>
            <w:shd w:val="clear" w:color="auto" w:fill="auto"/>
          </w:tcPr>
          <w:p w:rsidR="00DD3F8E" w:rsidRPr="00DA12F1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D3F8E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DD3F8E" w:rsidRPr="00495E44" w:rsidRDefault="0005718A" w:rsidP="003A3B40">
            <w:pPr>
              <w:spacing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ликвидация несанкционированных свалок</w:t>
            </w:r>
          </w:p>
        </w:tc>
        <w:tc>
          <w:tcPr>
            <w:tcW w:w="1571" w:type="dxa"/>
            <w:shd w:val="clear" w:color="auto" w:fill="auto"/>
          </w:tcPr>
          <w:p w:rsidR="00DD3F8E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300 000,0</w:t>
            </w:r>
          </w:p>
        </w:tc>
        <w:tc>
          <w:tcPr>
            <w:tcW w:w="1549" w:type="dxa"/>
            <w:shd w:val="clear" w:color="auto" w:fill="auto"/>
          </w:tcPr>
          <w:p w:rsidR="00DD3F8E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300 000,0</w:t>
            </w:r>
          </w:p>
        </w:tc>
        <w:tc>
          <w:tcPr>
            <w:tcW w:w="1550" w:type="dxa"/>
            <w:shd w:val="clear" w:color="auto" w:fill="auto"/>
          </w:tcPr>
          <w:p w:rsidR="00DD3F8E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DD3F8E" w:rsidRDefault="00DD3F8E" w:rsidP="003A3B40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D3F8E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DD3F8E" w:rsidRDefault="00DD3F8E" w:rsidP="003A3B4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DD3F8E" w:rsidRPr="008B09CE" w:rsidRDefault="0005718A" w:rsidP="003A3B40">
            <w:pPr>
              <w:spacing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инициативный проект «Ремонт родника «Романов» с.Богородское</w:t>
            </w:r>
          </w:p>
        </w:tc>
        <w:tc>
          <w:tcPr>
            <w:tcW w:w="1571" w:type="dxa"/>
            <w:shd w:val="clear" w:color="auto" w:fill="auto"/>
          </w:tcPr>
          <w:p w:rsidR="00DD3F8E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55788C">
              <w:rPr>
                <w:sz w:val="20"/>
              </w:rPr>
              <w:t xml:space="preserve"> 000,0</w:t>
            </w:r>
          </w:p>
        </w:tc>
        <w:tc>
          <w:tcPr>
            <w:tcW w:w="1549" w:type="dxa"/>
            <w:shd w:val="clear" w:color="auto" w:fill="auto"/>
          </w:tcPr>
          <w:p w:rsidR="00DD3F8E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55788C">
              <w:rPr>
                <w:sz w:val="20"/>
              </w:rPr>
              <w:t xml:space="preserve"> 000,0</w:t>
            </w:r>
          </w:p>
        </w:tc>
        <w:tc>
          <w:tcPr>
            <w:tcW w:w="1550" w:type="dxa"/>
            <w:shd w:val="clear" w:color="auto" w:fill="auto"/>
          </w:tcPr>
          <w:p w:rsidR="00DD3F8E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DD3F8E" w:rsidRDefault="00DD3F8E" w:rsidP="003A3B40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D3F8E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DD3F8E" w:rsidRDefault="00DD3F8E" w:rsidP="003A3B4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DD3F8E" w:rsidRPr="008B09CE" w:rsidRDefault="00DD3F8E" w:rsidP="003A3B40">
            <w:pPr>
              <w:spacing w:line="360" w:lineRule="auto"/>
              <w:jc w:val="left"/>
              <w:rPr>
                <w:sz w:val="20"/>
              </w:rPr>
            </w:pPr>
            <w:r w:rsidRPr="00DD3F8E">
              <w:rPr>
                <w:sz w:val="20"/>
              </w:rPr>
              <w:t>содержание мест захоронения</w:t>
            </w:r>
          </w:p>
        </w:tc>
        <w:tc>
          <w:tcPr>
            <w:tcW w:w="1571" w:type="dxa"/>
            <w:shd w:val="clear" w:color="auto" w:fill="auto"/>
          </w:tcPr>
          <w:p w:rsidR="00DD3F8E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91 443,96</w:t>
            </w:r>
          </w:p>
        </w:tc>
        <w:tc>
          <w:tcPr>
            <w:tcW w:w="1549" w:type="dxa"/>
            <w:shd w:val="clear" w:color="auto" w:fill="auto"/>
          </w:tcPr>
          <w:p w:rsidR="00DD3F8E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91 443,96</w:t>
            </w:r>
          </w:p>
        </w:tc>
        <w:tc>
          <w:tcPr>
            <w:tcW w:w="1550" w:type="dxa"/>
            <w:shd w:val="clear" w:color="auto" w:fill="auto"/>
          </w:tcPr>
          <w:p w:rsidR="00DD3F8E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DD3F8E" w:rsidRDefault="00DD3F8E" w:rsidP="003A3B40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D3F8E" w:rsidRPr="00DA12F1" w:rsidTr="003A3B40">
        <w:tc>
          <w:tcPr>
            <w:tcW w:w="510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DD3F8E" w:rsidRPr="00DA12F1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670 912,24</w:t>
            </w:r>
          </w:p>
        </w:tc>
        <w:tc>
          <w:tcPr>
            <w:tcW w:w="1549" w:type="dxa"/>
            <w:shd w:val="clear" w:color="auto" w:fill="auto"/>
          </w:tcPr>
          <w:p w:rsidR="00DD3F8E" w:rsidRPr="00DA12F1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670 912,24</w:t>
            </w:r>
          </w:p>
        </w:tc>
        <w:tc>
          <w:tcPr>
            <w:tcW w:w="1550" w:type="dxa"/>
            <w:shd w:val="clear" w:color="auto" w:fill="auto"/>
          </w:tcPr>
          <w:p w:rsidR="00DD3F8E" w:rsidRPr="00DA12F1" w:rsidRDefault="0005718A" w:rsidP="003A3B40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DD3F8E" w:rsidRPr="00DA12F1" w:rsidRDefault="00DD3F8E" w:rsidP="003A3B40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DD3F8E" w:rsidRDefault="00DD3F8E" w:rsidP="00DD3F8E">
      <w:pPr>
        <w:spacing w:line="360" w:lineRule="auto"/>
        <w:ind w:firstLine="709"/>
        <w:rPr>
          <w:b/>
          <w:szCs w:val="28"/>
        </w:rPr>
      </w:pPr>
    </w:p>
    <w:p w:rsidR="00DD3F8E" w:rsidRPr="009C2C07" w:rsidRDefault="00DD3F8E" w:rsidP="00DD3F8E">
      <w:pPr>
        <w:spacing w:line="360" w:lineRule="auto"/>
        <w:ind w:firstLine="709"/>
        <w:rPr>
          <w:b/>
          <w:szCs w:val="28"/>
        </w:rPr>
      </w:pPr>
      <w:r w:rsidRPr="009C2C07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DD3F8E" w:rsidRPr="00B04C8D" w:rsidRDefault="00DD3F8E" w:rsidP="00DD3F8E">
      <w:pPr>
        <w:spacing w:line="360" w:lineRule="auto"/>
        <w:ind w:firstLine="709"/>
        <w:rPr>
          <w:szCs w:val="28"/>
        </w:rPr>
      </w:pPr>
      <w:r w:rsidRPr="00B04C8D">
        <w:rPr>
          <w:szCs w:val="28"/>
        </w:rPr>
        <w:t xml:space="preserve">       Муниципальное задание отсутствует.                          </w:t>
      </w:r>
    </w:p>
    <w:p w:rsidR="00DD3F8E" w:rsidRPr="009C2C07" w:rsidRDefault="00DD3F8E" w:rsidP="00DD3F8E">
      <w:pPr>
        <w:spacing w:line="360" w:lineRule="auto"/>
        <w:ind w:firstLine="709"/>
        <w:rPr>
          <w:b/>
          <w:szCs w:val="28"/>
        </w:rPr>
      </w:pPr>
      <w:r w:rsidRPr="009C2C07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DD3F8E" w:rsidRPr="00B04C8D" w:rsidRDefault="00DD3F8E" w:rsidP="00DD3F8E">
      <w:pPr>
        <w:spacing w:line="360" w:lineRule="auto"/>
        <w:ind w:firstLine="709"/>
        <w:rPr>
          <w:szCs w:val="28"/>
        </w:rPr>
      </w:pPr>
      <w:r w:rsidRPr="00B04C8D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DD3F8E" w:rsidRDefault="00DD3F8E" w:rsidP="00DD3F8E">
      <w:pPr>
        <w:spacing w:line="360" w:lineRule="auto"/>
        <w:ind w:firstLine="709"/>
        <w:rPr>
          <w:b/>
          <w:szCs w:val="28"/>
        </w:rPr>
      </w:pPr>
      <w:r w:rsidRPr="009C2C07">
        <w:rPr>
          <w:b/>
          <w:szCs w:val="28"/>
        </w:rPr>
        <w:lastRenderedPageBreak/>
        <w:t xml:space="preserve"> </w:t>
      </w:r>
    </w:p>
    <w:p w:rsidR="00DD3F8E" w:rsidRDefault="00DD3F8E" w:rsidP="00DD3F8E">
      <w:pPr>
        <w:spacing w:line="360" w:lineRule="auto"/>
        <w:ind w:firstLine="709"/>
        <w:rPr>
          <w:b/>
          <w:szCs w:val="28"/>
        </w:rPr>
      </w:pPr>
      <w:r w:rsidRPr="009C2C07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DD3F8E" w:rsidRPr="009C2C07" w:rsidRDefault="00DD3F8E" w:rsidP="00DD3F8E">
      <w:pPr>
        <w:spacing w:line="360" w:lineRule="auto"/>
        <w:ind w:firstLine="709"/>
        <w:jc w:val="center"/>
        <w:rPr>
          <w:szCs w:val="28"/>
        </w:rPr>
      </w:pPr>
      <w:r w:rsidRPr="009C2C07">
        <w:rPr>
          <w:szCs w:val="28"/>
        </w:rPr>
        <w:t>Отсутствуют.</w:t>
      </w:r>
    </w:p>
    <w:p w:rsidR="007F0862" w:rsidRPr="00DD3F8E" w:rsidRDefault="007F0862" w:rsidP="00DD3F8E">
      <w:pPr>
        <w:spacing w:line="360" w:lineRule="auto"/>
        <w:rPr>
          <w:b/>
          <w:szCs w:val="28"/>
        </w:rPr>
      </w:pPr>
      <w:r w:rsidRPr="00DD3F8E">
        <w:rPr>
          <w:b/>
          <w:szCs w:val="28"/>
        </w:rPr>
        <w:t xml:space="preserve">         3.9.Результаты реализации мер государственного</w:t>
      </w:r>
    </w:p>
    <w:p w:rsidR="007F0862" w:rsidRPr="00DD3F8E" w:rsidRDefault="0055788C" w:rsidP="00DD3F8E">
      <w:pPr>
        <w:spacing w:line="360" w:lineRule="auto"/>
        <w:ind w:firstLine="709"/>
        <w:rPr>
          <w:b/>
          <w:szCs w:val="28"/>
        </w:rPr>
      </w:pPr>
      <w:r>
        <w:rPr>
          <w:b/>
          <w:szCs w:val="28"/>
        </w:rPr>
        <w:t>и правового регулирования</w:t>
      </w:r>
    </w:p>
    <w:p w:rsidR="007F0862" w:rsidRPr="00B04C8D" w:rsidRDefault="007F0862" w:rsidP="00DD3F8E">
      <w:pPr>
        <w:spacing w:line="360" w:lineRule="auto"/>
        <w:ind w:firstLine="709"/>
        <w:rPr>
          <w:szCs w:val="28"/>
        </w:rPr>
      </w:pPr>
      <w:r w:rsidRPr="00B04C8D">
        <w:rPr>
          <w:szCs w:val="28"/>
        </w:rPr>
        <w:t>Правовое регулирование в сфере благоустройства территорий осуществляется на основании Федерального закона от 06.10.2003 №131 «Об общих принципах организации местного самоуправления в Российской Федерации».</w:t>
      </w:r>
    </w:p>
    <w:p w:rsidR="007F0862" w:rsidRDefault="007F0862" w:rsidP="00DD3F8E">
      <w:pPr>
        <w:spacing w:line="360" w:lineRule="auto"/>
        <w:ind w:firstLine="709"/>
        <w:rPr>
          <w:bCs/>
          <w:szCs w:val="28"/>
          <w:lang w:eastAsia="en-US"/>
        </w:rPr>
      </w:pPr>
      <w:r w:rsidRPr="00B04C8D">
        <w:rPr>
          <w:szCs w:val="28"/>
        </w:rPr>
        <w:t>Управление реализацией муниципальной программы и контроль за ходом ее выполнения осуществляются в соответствии с Порядком принятия решений о разработке, формирования и реализации муниципальных прог</w:t>
      </w:r>
      <w:r>
        <w:rPr>
          <w:szCs w:val="28"/>
        </w:rPr>
        <w:t>рамм сельского поселения Кабановка</w:t>
      </w:r>
      <w:r w:rsidRPr="00B04C8D">
        <w:rPr>
          <w:szCs w:val="28"/>
        </w:rPr>
        <w:t>, утверждённым постановлением Г</w:t>
      </w:r>
      <w:r>
        <w:rPr>
          <w:szCs w:val="28"/>
        </w:rPr>
        <w:t>лавы сельского поселения Кабановка</w:t>
      </w:r>
      <w:r w:rsidRPr="00B04C8D">
        <w:rPr>
          <w:szCs w:val="28"/>
        </w:rPr>
        <w:t xml:space="preserve"> муниципального района Кинель-Черкасский Самарской области от </w:t>
      </w:r>
      <w:r>
        <w:rPr>
          <w:bCs/>
          <w:szCs w:val="28"/>
          <w:lang w:eastAsia="en-US"/>
        </w:rPr>
        <w:t>от 05.02.2014 №9.</w:t>
      </w:r>
    </w:p>
    <w:p w:rsidR="007F0862" w:rsidRPr="00DD3F8E" w:rsidRDefault="00840520" w:rsidP="00DD3F8E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   </w:t>
      </w:r>
      <w:r w:rsidR="007F0862">
        <w:rPr>
          <w:b/>
          <w:szCs w:val="28"/>
        </w:rPr>
        <w:t xml:space="preserve"> </w:t>
      </w:r>
      <w:r w:rsidR="007F0862" w:rsidRPr="00DD3F8E">
        <w:rPr>
          <w:b/>
          <w:szCs w:val="28"/>
        </w:rPr>
        <w:t>3.10. Результаты комплексной оценки эффективности реализации муниципальной программы</w:t>
      </w:r>
    </w:p>
    <w:p w:rsidR="00BB72D0" w:rsidRDefault="00BB72D0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</w:t>
      </w:r>
    </w:p>
    <w:p w:rsidR="00BB72D0" w:rsidRDefault="00BB72D0" w:rsidP="00DD3F8E">
      <w:pPr>
        <w:autoSpaceDE w:val="0"/>
        <w:autoSpaceDN w:val="0"/>
        <w:adjustRightInd w:val="0"/>
        <w:spacing w:line="360" w:lineRule="auto"/>
        <w:outlineLvl w:val="0"/>
        <w:rPr>
          <w:szCs w:val="28"/>
        </w:rPr>
      </w:pPr>
      <w:r>
        <w:rPr>
          <w:szCs w:val="28"/>
        </w:rPr>
        <w:t>отчетный год рассчитывается по формуле:</w:t>
      </w:r>
    </w:p>
    <w:p w:rsidR="00BB72D0" w:rsidRDefault="00BB72D0" w:rsidP="00DD3F8E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sz w:val="24"/>
          <w:szCs w:val="24"/>
        </w:rPr>
      </w:pPr>
      <w:r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788246710" r:id="rId7"/>
        </w:object>
      </w:r>
      <w:r>
        <w:rPr>
          <w:sz w:val="24"/>
          <w:szCs w:val="24"/>
        </w:rPr>
        <w:t>,</w:t>
      </w:r>
    </w:p>
    <w:p w:rsidR="000D6088" w:rsidRDefault="000D6088" w:rsidP="00DD3F8E">
      <w:pPr>
        <w:autoSpaceDE w:val="0"/>
        <w:autoSpaceDN w:val="0"/>
        <w:adjustRightInd w:val="0"/>
        <w:spacing w:line="360" w:lineRule="auto"/>
        <w:outlineLvl w:val="0"/>
        <w:rPr>
          <w:sz w:val="24"/>
          <w:szCs w:val="24"/>
        </w:rPr>
      </w:pPr>
    </w:p>
    <w:p w:rsidR="000D6088" w:rsidRDefault="000D6088" w:rsidP="00DD3F8E">
      <w:pPr>
        <w:autoSpaceDE w:val="0"/>
        <w:autoSpaceDN w:val="0"/>
        <w:adjustRightInd w:val="0"/>
        <w:spacing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55788C">
        <w:rPr>
          <w:sz w:val="24"/>
          <w:szCs w:val="24"/>
        </w:rPr>
        <w:t xml:space="preserve">       </w:t>
      </w:r>
      <w:r w:rsidR="0055788C">
        <w:rPr>
          <w:sz w:val="24"/>
          <w:szCs w:val="24"/>
          <w:u w:val="single"/>
        </w:rPr>
        <w:t>1,00+1,00+1,00</w:t>
      </w:r>
    </w:p>
    <w:p w:rsidR="00BB72D0" w:rsidRDefault="00BB72D0" w:rsidP="00DD3F8E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</w:t>
      </w:r>
      <w:r w:rsidR="000D6088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</w:t>
      </w:r>
      <w:r w:rsidR="0055788C">
        <w:rPr>
          <w:sz w:val="24"/>
          <w:szCs w:val="24"/>
          <w:u w:val="single"/>
        </w:rPr>
        <w:t xml:space="preserve">           3</w:t>
      </w:r>
      <w:r w:rsidR="000D6088">
        <w:rPr>
          <w:sz w:val="24"/>
          <w:szCs w:val="24"/>
          <w:u w:val="single"/>
        </w:rPr>
        <w:t xml:space="preserve">              </w:t>
      </w:r>
      <w:r w:rsidR="000D6088">
        <w:rPr>
          <w:sz w:val="24"/>
          <w:szCs w:val="24"/>
        </w:rPr>
        <w:t>х 100%=</w:t>
      </w:r>
      <w:r w:rsidR="0055788C">
        <w:rPr>
          <w:sz w:val="24"/>
          <w:szCs w:val="24"/>
        </w:rPr>
        <w:t>100</w:t>
      </w:r>
      <w:r w:rsidRPr="00342F29">
        <w:rPr>
          <w:sz w:val="24"/>
          <w:szCs w:val="24"/>
        </w:rPr>
        <w:t>%</w:t>
      </w:r>
    </w:p>
    <w:p w:rsidR="00BB72D0" w:rsidRDefault="00BB72D0" w:rsidP="00DD3F8E">
      <w:pPr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1A60EA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="0005718A">
        <w:rPr>
          <w:sz w:val="24"/>
          <w:szCs w:val="24"/>
          <w:u w:val="single"/>
        </w:rPr>
        <w:t>670 912,24</w:t>
      </w:r>
    </w:p>
    <w:p w:rsidR="00BB72D0" w:rsidRDefault="00BB72D0" w:rsidP="00DD3F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0D6088">
        <w:rPr>
          <w:sz w:val="24"/>
          <w:szCs w:val="24"/>
        </w:rPr>
        <w:t xml:space="preserve">                    </w:t>
      </w:r>
      <w:r w:rsidR="001A60EA">
        <w:rPr>
          <w:sz w:val="24"/>
          <w:szCs w:val="24"/>
        </w:rPr>
        <w:t xml:space="preserve">     </w:t>
      </w:r>
      <w:r w:rsidR="000D6088">
        <w:rPr>
          <w:sz w:val="24"/>
          <w:szCs w:val="24"/>
        </w:rPr>
        <w:t xml:space="preserve">     </w:t>
      </w:r>
      <w:r w:rsidR="0005718A">
        <w:rPr>
          <w:sz w:val="24"/>
          <w:szCs w:val="24"/>
        </w:rPr>
        <w:t>670 912,24</w:t>
      </w:r>
    </w:p>
    <w:p w:rsidR="00BB72D0" w:rsidRDefault="00BB72D0" w:rsidP="00DD3F8E">
      <w:pPr>
        <w:spacing w:line="360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3D1770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BB72D0" w:rsidRDefault="00BB72D0" w:rsidP="00DD3F8E">
      <w:pPr>
        <w:spacing w:line="360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788246711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BB72D0" w:rsidRDefault="00BB72D0" w:rsidP="00DD3F8E">
      <w:pPr>
        <w:spacing w:line="360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788246712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BB72D0" w:rsidRDefault="00BB72D0" w:rsidP="00DD3F8E">
      <w:pPr>
        <w:spacing w:line="360" w:lineRule="auto"/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788246713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BB72D0" w:rsidRDefault="00BB72D0" w:rsidP="00DD3F8E">
      <w:pPr>
        <w:spacing w:line="360" w:lineRule="auto"/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788246714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BB72D0" w:rsidRDefault="00BB72D0" w:rsidP="00DD3F8E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программы, утвержденным </w:t>
      </w:r>
      <w:r>
        <w:rPr>
          <w:bCs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</w:t>
      </w:r>
      <w:r w:rsidR="00796081">
        <w:rPr>
          <w:bCs/>
          <w:szCs w:val="28"/>
        </w:rPr>
        <w:t>Кабановка</w:t>
      </w:r>
      <w:r>
        <w:rPr>
          <w:bCs/>
          <w:szCs w:val="28"/>
        </w:rPr>
        <w:t xml:space="preserve">, утверждённым постановлением </w:t>
      </w:r>
      <w:r>
        <w:rPr>
          <w:bCs/>
          <w:szCs w:val="28"/>
          <w:lang w:eastAsia="en-US"/>
        </w:rPr>
        <w:t xml:space="preserve">Главы сельского поселения </w:t>
      </w:r>
      <w:r w:rsidR="00796081">
        <w:rPr>
          <w:bCs/>
          <w:szCs w:val="28"/>
          <w:lang w:eastAsia="en-US"/>
        </w:rPr>
        <w:t>Кабановка</w:t>
      </w:r>
      <w:r>
        <w:rPr>
          <w:bCs/>
          <w:szCs w:val="28"/>
          <w:lang w:eastAsia="en-US"/>
        </w:rPr>
        <w:t xml:space="preserve"> муниципального района Кинель-Черкасский Самарской области от </w:t>
      </w:r>
      <w:r w:rsidR="00796081">
        <w:rPr>
          <w:bCs/>
          <w:szCs w:val="28"/>
          <w:lang w:eastAsia="en-US"/>
        </w:rPr>
        <w:t>05.02.2014</w:t>
      </w:r>
      <w:r>
        <w:rPr>
          <w:bCs/>
          <w:szCs w:val="28"/>
          <w:lang w:eastAsia="en-US"/>
        </w:rPr>
        <w:t xml:space="preserve"> №</w:t>
      </w:r>
      <w:r w:rsidR="00796081">
        <w:rPr>
          <w:bCs/>
          <w:szCs w:val="28"/>
          <w:lang w:eastAsia="en-US"/>
        </w:rPr>
        <w:t>9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 xml:space="preserve">муниципальной </w:t>
      </w:r>
      <w:r>
        <w:rPr>
          <w:szCs w:val="28"/>
        </w:rPr>
        <w:t>программы признается высокой:</w:t>
      </w:r>
    </w:p>
    <w:p w:rsidR="00BB72D0" w:rsidRDefault="00BB72D0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при значении показателя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 более 100 процентов и степени выполнения мероприятий </w:t>
      </w:r>
      <w:r>
        <w:t xml:space="preserve">муниципальной </w:t>
      </w:r>
      <w:r>
        <w:rPr>
          <w:szCs w:val="28"/>
        </w:rPr>
        <w:t xml:space="preserve">программы равной 100 процентов. </w:t>
      </w:r>
    </w:p>
    <w:p w:rsidR="008E2EC9" w:rsidRDefault="00BB72D0" w:rsidP="00DD3F8E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 w:rsidR="000D6088">
        <w:rPr>
          <w:szCs w:val="28"/>
        </w:rPr>
        <w:t xml:space="preserve"> программы </w:t>
      </w:r>
      <w:r w:rsidR="00796081">
        <w:rPr>
          <w:szCs w:val="28"/>
        </w:rPr>
        <w:t xml:space="preserve">– </w:t>
      </w:r>
      <w:r w:rsidR="0055788C">
        <w:rPr>
          <w:szCs w:val="28"/>
        </w:rPr>
        <w:t>100</w:t>
      </w:r>
      <w:r>
        <w:rPr>
          <w:szCs w:val="28"/>
        </w:rPr>
        <w:t xml:space="preserve">% и степени выполнения мероприятий муниципальной программы </w:t>
      </w:r>
      <w:r w:rsidR="00796081">
        <w:rPr>
          <w:szCs w:val="28"/>
        </w:rPr>
        <w:t xml:space="preserve">– </w:t>
      </w:r>
      <w:r>
        <w:rPr>
          <w:szCs w:val="28"/>
        </w:rPr>
        <w:t>1</w:t>
      </w:r>
      <w:r w:rsidR="00796081">
        <w:rPr>
          <w:szCs w:val="28"/>
        </w:rPr>
        <w:t>0</w:t>
      </w:r>
      <w:r>
        <w:rPr>
          <w:szCs w:val="28"/>
        </w:rPr>
        <w:t xml:space="preserve">0% признать эффективность реализации </w:t>
      </w:r>
      <w:r>
        <w:t>муниципальной</w:t>
      </w:r>
      <w:r>
        <w:rPr>
          <w:szCs w:val="28"/>
        </w:rPr>
        <w:t xml:space="preserve"> программы высокой.</w:t>
      </w:r>
    </w:p>
    <w:p w:rsidR="008E2EC9" w:rsidRPr="0005718A" w:rsidRDefault="00BB72D0" w:rsidP="00DD3F8E">
      <w:pPr>
        <w:spacing w:line="360" w:lineRule="auto"/>
        <w:ind w:firstLine="709"/>
        <w:rPr>
          <w:b/>
          <w:szCs w:val="28"/>
        </w:rPr>
      </w:pPr>
      <w:r w:rsidRPr="0005718A">
        <w:rPr>
          <w:b/>
          <w:szCs w:val="28"/>
        </w:rPr>
        <w:t xml:space="preserve"> </w:t>
      </w:r>
      <w:r w:rsidR="008E2EC9" w:rsidRPr="0005718A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BB72D0" w:rsidRDefault="00BB72D0" w:rsidP="00DD3F8E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В целях </w:t>
      </w:r>
      <w:r w:rsidR="000D6088">
        <w:rPr>
          <w:szCs w:val="28"/>
        </w:rPr>
        <w:t>выполнения</w:t>
      </w:r>
      <w:r w:rsidR="000D6088" w:rsidRPr="00A56726">
        <w:rPr>
          <w:szCs w:val="28"/>
        </w:rPr>
        <w:t xml:space="preserve"> мероприятий комплексного благоустройст</w:t>
      </w:r>
      <w:r w:rsidR="000D6088">
        <w:rPr>
          <w:szCs w:val="28"/>
        </w:rPr>
        <w:t xml:space="preserve">ва сельского поселения и создания </w:t>
      </w:r>
      <w:r w:rsidR="000D6088" w:rsidRPr="00A56726">
        <w:rPr>
          <w:szCs w:val="28"/>
        </w:rPr>
        <w:t>лучших социально-бытовых условий проживания населения</w:t>
      </w:r>
      <w:r w:rsidR="000D6088">
        <w:rPr>
          <w:szCs w:val="28"/>
        </w:rPr>
        <w:t xml:space="preserve"> продолжить реализацию </w:t>
      </w:r>
      <w:r w:rsidR="00183A7E">
        <w:rPr>
          <w:szCs w:val="28"/>
        </w:rPr>
        <w:t xml:space="preserve">мероприятий в рамках </w:t>
      </w:r>
      <w:r w:rsidR="000D6088">
        <w:rPr>
          <w:szCs w:val="28"/>
        </w:rPr>
        <w:t xml:space="preserve">муниципальной программы </w:t>
      </w:r>
      <w:r w:rsidR="00796081" w:rsidRPr="00524774">
        <w:rPr>
          <w:szCs w:val="28"/>
        </w:rPr>
        <w:t xml:space="preserve">«Благоустройство территории сельского поселения Кабановка </w:t>
      </w:r>
      <w:r w:rsidR="00796081">
        <w:rPr>
          <w:szCs w:val="28"/>
        </w:rPr>
        <w:t xml:space="preserve">муниципального района Кинель-Черкасский Самарской области» </w:t>
      </w:r>
      <w:r w:rsidR="00796081" w:rsidRPr="00524774">
        <w:rPr>
          <w:szCs w:val="28"/>
        </w:rPr>
        <w:t>на 201</w:t>
      </w:r>
      <w:r w:rsidR="00183A7E">
        <w:rPr>
          <w:szCs w:val="28"/>
        </w:rPr>
        <w:t>9</w:t>
      </w:r>
      <w:r w:rsidR="00796081" w:rsidRPr="00524774">
        <w:rPr>
          <w:szCs w:val="28"/>
        </w:rPr>
        <w:t xml:space="preserve"> </w:t>
      </w:r>
      <w:r w:rsidR="001A60EA">
        <w:rPr>
          <w:szCs w:val="28"/>
        </w:rPr>
        <w:t>–</w:t>
      </w:r>
      <w:r w:rsidR="00796081" w:rsidRPr="00524774">
        <w:rPr>
          <w:szCs w:val="28"/>
        </w:rPr>
        <w:t xml:space="preserve"> 20</w:t>
      </w:r>
      <w:r w:rsidR="00796081">
        <w:rPr>
          <w:szCs w:val="28"/>
        </w:rPr>
        <w:t>2</w:t>
      </w:r>
      <w:r w:rsidR="008E2EC9">
        <w:rPr>
          <w:szCs w:val="28"/>
        </w:rPr>
        <w:t>7</w:t>
      </w:r>
      <w:r w:rsidR="00796081" w:rsidRPr="00524774">
        <w:rPr>
          <w:szCs w:val="28"/>
        </w:rPr>
        <w:t xml:space="preserve"> годы</w:t>
      </w:r>
      <w:r>
        <w:rPr>
          <w:szCs w:val="28"/>
        </w:rPr>
        <w:t xml:space="preserve">. </w:t>
      </w:r>
    </w:p>
    <w:p w:rsidR="00BB72D0" w:rsidRDefault="00BB72D0" w:rsidP="00DD3F8E">
      <w:pPr>
        <w:spacing w:line="360" w:lineRule="auto"/>
        <w:rPr>
          <w:bCs/>
          <w:spacing w:val="-2"/>
          <w:szCs w:val="28"/>
        </w:rPr>
      </w:pPr>
    </w:p>
    <w:p w:rsidR="00183A7E" w:rsidRDefault="00183A7E" w:rsidP="00DD3F8E">
      <w:pPr>
        <w:spacing w:line="360" w:lineRule="auto"/>
        <w:rPr>
          <w:bCs/>
          <w:spacing w:val="-2"/>
          <w:szCs w:val="28"/>
        </w:rPr>
      </w:pPr>
    </w:p>
    <w:p w:rsidR="00F33354" w:rsidRDefault="00BB72D0" w:rsidP="00DD3F8E">
      <w:pPr>
        <w:spacing w:line="360" w:lineRule="auto"/>
      </w:pPr>
      <w:r>
        <w:rPr>
          <w:bCs/>
          <w:spacing w:val="-2"/>
          <w:szCs w:val="28"/>
        </w:rPr>
        <w:t>Глава сельского поселения</w:t>
      </w:r>
      <w:r w:rsidR="00796081">
        <w:rPr>
          <w:bCs/>
          <w:spacing w:val="-2"/>
          <w:szCs w:val="28"/>
        </w:rPr>
        <w:t xml:space="preserve"> Кабановка</w:t>
      </w:r>
      <w:r>
        <w:rPr>
          <w:bCs/>
          <w:spacing w:val="-2"/>
          <w:szCs w:val="28"/>
        </w:rPr>
        <w:t xml:space="preserve">                                                        </w:t>
      </w:r>
      <w:r w:rsidR="00796081">
        <w:rPr>
          <w:bCs/>
          <w:spacing w:val="-2"/>
          <w:szCs w:val="28"/>
        </w:rPr>
        <w:t>Ю.Г.Шаронов</w:t>
      </w:r>
    </w:p>
    <w:sectPr w:rsidR="00F33354" w:rsidSect="000D6088">
      <w:head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429" w:rsidRDefault="00A21429" w:rsidP="00494154">
      <w:r>
        <w:separator/>
      </w:r>
    </w:p>
  </w:endnote>
  <w:endnote w:type="continuationSeparator" w:id="0">
    <w:p w:rsidR="00A21429" w:rsidRDefault="00A21429" w:rsidP="0049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429" w:rsidRDefault="00A21429" w:rsidP="00494154">
      <w:r>
        <w:separator/>
      </w:r>
    </w:p>
  </w:footnote>
  <w:footnote w:type="continuationSeparator" w:id="0">
    <w:p w:rsidR="00A21429" w:rsidRDefault="00A21429" w:rsidP="00494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647759"/>
      <w:docPartObj>
        <w:docPartGallery w:val="Page Numbers (Top of Page)"/>
        <w:docPartUnique/>
      </w:docPartObj>
    </w:sdtPr>
    <w:sdtEndPr/>
    <w:sdtContent>
      <w:p w:rsidR="00494154" w:rsidRDefault="004941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895">
          <w:rPr>
            <w:noProof/>
          </w:rPr>
          <w:t>6</w:t>
        </w:r>
        <w:r>
          <w:fldChar w:fldCharType="end"/>
        </w:r>
      </w:p>
    </w:sdtContent>
  </w:sdt>
  <w:p w:rsidR="00494154" w:rsidRDefault="004941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12"/>
    <w:rsid w:val="000349E9"/>
    <w:rsid w:val="0005718A"/>
    <w:rsid w:val="00077174"/>
    <w:rsid w:val="000C5E44"/>
    <w:rsid w:val="000D6088"/>
    <w:rsid w:val="000E602B"/>
    <w:rsid w:val="0011279F"/>
    <w:rsid w:val="001471C4"/>
    <w:rsid w:val="001629FF"/>
    <w:rsid w:val="00183A7E"/>
    <w:rsid w:val="00192860"/>
    <w:rsid w:val="001A60EA"/>
    <w:rsid w:val="0020203F"/>
    <w:rsid w:val="0022755A"/>
    <w:rsid w:val="00243EF6"/>
    <w:rsid w:val="00263F4D"/>
    <w:rsid w:val="002935CB"/>
    <w:rsid w:val="002C6B62"/>
    <w:rsid w:val="00325713"/>
    <w:rsid w:val="00342F29"/>
    <w:rsid w:val="00377346"/>
    <w:rsid w:val="00383E69"/>
    <w:rsid w:val="00392B26"/>
    <w:rsid w:val="00393712"/>
    <w:rsid w:val="003A59DB"/>
    <w:rsid w:val="003B1B1D"/>
    <w:rsid w:val="00420F1E"/>
    <w:rsid w:val="004604AD"/>
    <w:rsid w:val="00481A61"/>
    <w:rsid w:val="00494154"/>
    <w:rsid w:val="004D7758"/>
    <w:rsid w:val="004E7B87"/>
    <w:rsid w:val="00503876"/>
    <w:rsid w:val="00546F19"/>
    <w:rsid w:val="0055788C"/>
    <w:rsid w:val="005B31C6"/>
    <w:rsid w:val="005C51D1"/>
    <w:rsid w:val="005D1A19"/>
    <w:rsid w:val="005E1D87"/>
    <w:rsid w:val="005E5AFC"/>
    <w:rsid w:val="00653CC8"/>
    <w:rsid w:val="00655842"/>
    <w:rsid w:val="006A509A"/>
    <w:rsid w:val="006C0041"/>
    <w:rsid w:val="006E7ADD"/>
    <w:rsid w:val="00704E94"/>
    <w:rsid w:val="00715CE7"/>
    <w:rsid w:val="00793B1F"/>
    <w:rsid w:val="00796081"/>
    <w:rsid w:val="007D78D9"/>
    <w:rsid w:val="007E189A"/>
    <w:rsid w:val="007F0862"/>
    <w:rsid w:val="008050B6"/>
    <w:rsid w:val="00840520"/>
    <w:rsid w:val="0085625A"/>
    <w:rsid w:val="008724A5"/>
    <w:rsid w:val="008C413E"/>
    <w:rsid w:val="008E2EC9"/>
    <w:rsid w:val="008E6585"/>
    <w:rsid w:val="008F5761"/>
    <w:rsid w:val="008F7555"/>
    <w:rsid w:val="00992E71"/>
    <w:rsid w:val="00996F7C"/>
    <w:rsid w:val="009F090C"/>
    <w:rsid w:val="00A21429"/>
    <w:rsid w:val="00A47467"/>
    <w:rsid w:val="00AD5D01"/>
    <w:rsid w:val="00B34D52"/>
    <w:rsid w:val="00B4061B"/>
    <w:rsid w:val="00B97326"/>
    <w:rsid w:val="00BB37A7"/>
    <w:rsid w:val="00BB72D0"/>
    <w:rsid w:val="00C12926"/>
    <w:rsid w:val="00C22D69"/>
    <w:rsid w:val="00C66529"/>
    <w:rsid w:val="00CF6D76"/>
    <w:rsid w:val="00D02676"/>
    <w:rsid w:val="00D250F6"/>
    <w:rsid w:val="00D51709"/>
    <w:rsid w:val="00DA3483"/>
    <w:rsid w:val="00DD3F8E"/>
    <w:rsid w:val="00DE112E"/>
    <w:rsid w:val="00DF787E"/>
    <w:rsid w:val="00E82CDE"/>
    <w:rsid w:val="00EA50C2"/>
    <w:rsid w:val="00ED0895"/>
    <w:rsid w:val="00ED6105"/>
    <w:rsid w:val="00F33354"/>
    <w:rsid w:val="00F520ED"/>
    <w:rsid w:val="00F53643"/>
    <w:rsid w:val="00F55FF8"/>
    <w:rsid w:val="00F95BC9"/>
    <w:rsid w:val="00FA7043"/>
    <w:rsid w:val="00FB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B993B-B322-4BA9-B26E-7FF7760E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2D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6088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4941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41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41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41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BB37A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49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9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31</cp:revision>
  <cp:lastPrinted>2016-03-29T09:38:00Z</cp:lastPrinted>
  <dcterms:created xsi:type="dcterms:W3CDTF">2016-02-29T10:50:00Z</dcterms:created>
  <dcterms:modified xsi:type="dcterms:W3CDTF">2024-09-19T06:25:00Z</dcterms:modified>
</cp:coreProperties>
</file>