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71" w:type="dxa"/>
        <w:tblLayout w:type="fixed"/>
        <w:tblCellMar>
          <w:left w:w="71" w:type="dxa"/>
          <w:right w:w="71" w:type="dxa"/>
        </w:tblCellMar>
        <w:tblLook w:val="04A0" w:firstRow="1" w:lastRow="0" w:firstColumn="1" w:lastColumn="0" w:noHBand="0" w:noVBand="1"/>
      </w:tblPr>
      <w:tblGrid>
        <w:gridCol w:w="8931"/>
      </w:tblGrid>
      <w:tr w:rsidR="002963CB" w14:paraId="2BEE9442" w14:textId="77777777" w:rsidTr="002963CB">
        <w:trPr>
          <w:trHeight w:val="4547"/>
        </w:trPr>
        <w:tc>
          <w:tcPr>
            <w:tcW w:w="8931" w:type="dxa"/>
          </w:tcPr>
          <w:p w14:paraId="40E5ABB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РОССИЙСКАЯ ФЕДЕРАЦИЯ</w:t>
            </w:r>
          </w:p>
          <w:p w14:paraId="45FA7B4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Администрация</w:t>
            </w:r>
          </w:p>
          <w:p w14:paraId="35592CAA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сельского поселения</w:t>
            </w:r>
          </w:p>
          <w:p w14:paraId="39133A9E" w14:textId="268BE9AF" w:rsidR="002963CB" w:rsidRDefault="00566A5A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Кабановка</w:t>
            </w:r>
            <w:proofErr w:type="spellEnd"/>
          </w:p>
          <w:p w14:paraId="31BC9677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муниципального района</w:t>
            </w:r>
          </w:p>
          <w:p w14:paraId="2AE52F9E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Кинель-Черкасский</w:t>
            </w:r>
          </w:p>
          <w:p w14:paraId="356098D1" w14:textId="77777777" w:rsidR="002963CB" w:rsidRDefault="002963CB">
            <w:pPr>
              <w:keepNext/>
              <w:keepLines/>
              <w:suppressAutoHyphens/>
              <w:ind w:right="3898"/>
              <w:jc w:val="center"/>
              <w:outlineLvl w:val="2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Самарской области</w:t>
            </w:r>
          </w:p>
          <w:p w14:paraId="55D34A4A" w14:textId="77777777" w:rsidR="002963CB" w:rsidRDefault="002963CB">
            <w:pPr>
              <w:keepNext/>
              <w:keepLines/>
              <w:suppressAutoHyphens/>
              <w:ind w:right="3898"/>
              <w:jc w:val="center"/>
              <w:outlineLvl w:val="3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ПОСТАНОВЛЕНИЕ</w:t>
            </w:r>
          </w:p>
          <w:p w14:paraId="25D5D3D9" w14:textId="41D69002" w:rsidR="002963CB" w:rsidRDefault="00566A5A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 </w:t>
            </w:r>
            <w:r w:rsidR="00CD711C" w:rsidRPr="00CD711C">
              <w:rPr>
                <w:sz w:val="28"/>
                <w:szCs w:val="28"/>
              </w:rPr>
              <w:t>2</w:t>
            </w:r>
            <w:r w:rsidR="00CD711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 w:rsidRPr="00CD711C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.202</w:t>
            </w:r>
            <w:r w:rsidR="00CD711C" w:rsidRPr="00CD711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 xml:space="preserve">г № </w:t>
            </w:r>
            <w:r w:rsidR="00CD711C">
              <w:rPr>
                <w:sz w:val="28"/>
                <w:szCs w:val="28"/>
              </w:rPr>
              <w:t>57</w:t>
            </w:r>
          </w:p>
          <w:p w14:paraId="172CF2F1" w14:textId="77777777" w:rsidR="002963CB" w:rsidRDefault="002963CB">
            <w:pPr>
              <w:keepNext/>
              <w:keepLines/>
              <w:suppressAutoHyphens/>
              <w:ind w:right="3898"/>
              <w:jc w:val="center"/>
              <w:rPr>
                <w:sz w:val="28"/>
                <w:szCs w:val="28"/>
              </w:rPr>
            </w:pPr>
          </w:p>
          <w:p w14:paraId="3270C97D" w14:textId="05480505" w:rsidR="002963CB" w:rsidRDefault="002963CB">
            <w:pPr>
              <w:ind w:right="36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[Об утверждении Актуализированной схемы теплоснабжения сельского поселения </w:t>
            </w:r>
            <w:proofErr w:type="spellStart"/>
            <w:r w:rsidR="00566A5A">
              <w:rPr>
                <w:sz w:val="28"/>
                <w:szCs w:val="28"/>
              </w:rPr>
              <w:t>Кабановка</w:t>
            </w:r>
            <w:proofErr w:type="spellEnd"/>
            <w:r>
              <w:rPr>
                <w:sz w:val="28"/>
                <w:szCs w:val="28"/>
              </w:rPr>
              <w:t xml:space="preserve"> муниципального района </w:t>
            </w:r>
            <w:proofErr w:type="spellStart"/>
            <w:r>
              <w:rPr>
                <w:sz w:val="28"/>
                <w:szCs w:val="28"/>
              </w:rPr>
              <w:t>Кинель</w:t>
            </w:r>
            <w:proofErr w:type="spellEnd"/>
            <w:r>
              <w:rPr>
                <w:sz w:val="28"/>
                <w:szCs w:val="28"/>
              </w:rPr>
              <w:t>-Черкасский Самарской области]</w:t>
            </w:r>
          </w:p>
        </w:tc>
      </w:tr>
    </w:tbl>
    <w:p w14:paraId="7ABA6544" w14:textId="77777777" w:rsidR="002963CB" w:rsidRDefault="002963CB" w:rsidP="002963CB">
      <w:pPr>
        <w:keepNext/>
        <w:keepLines/>
        <w:jc w:val="both"/>
        <w:rPr>
          <w:sz w:val="28"/>
          <w:szCs w:val="28"/>
        </w:rPr>
      </w:pPr>
    </w:p>
    <w:p w14:paraId="5BCBD1DF" w14:textId="77777777" w:rsidR="002963CB" w:rsidRDefault="002963CB" w:rsidP="002963CB">
      <w:pPr>
        <w:keepNext/>
        <w:keepLines/>
        <w:jc w:val="both"/>
        <w:rPr>
          <w:sz w:val="28"/>
          <w:szCs w:val="28"/>
        </w:rPr>
      </w:pPr>
    </w:p>
    <w:p w14:paraId="353F2EB4" w14:textId="7C7769D3" w:rsidR="002963CB" w:rsidRDefault="002963CB" w:rsidP="002963CB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color w:val="auto"/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>постановлением Правительства Российской Федерации № 154 от 22.02.2012г. «О требованиях к схемам теплоснабжения, порядку их разработки и утверждения», приказом Минэнерго и Минрегиона России № 565/667 от 29.12.2012г. «Методические рекомендации по разработке схем теплоснабжения», Федеральным законом от 30.12.2004г. № 210-ФЗ «Об основах регулирования тарифов организаций коммунального комплекса», Градостроительным кодексом Российской Федерации, приказом Министерства регионального развития РФ № 204 от 06.05.2011г. «О разработке программ комплексного развития систем коммунальной инфраструктуры муниципальных образований», Федеральным законом № 261-ФЗ от 23.11.2009г. «Об энергоснабжении и о повышении энергетической эффективности, и о внесении изменений в отдельные законодательные акты Российской Федерации», Федеральным законом № 190-ГД от 27.07.2010г. «О теплоснабжении», Закона Самарской области № 90-ГД от 12.07.2006г. «О градостроительной деятельности на территории Самарской области», со стратегией социально-экономического развития Самарской области на период до 2030 года, утвержденная постановлением Правительства Самарской области № 441от 12.07.2017г., СНиП 23-02-2003 «Тепловая защита зданий», СП 41-104-2000 «Проектирование автономных источников теплоснабжения», СНиП II-35-76 «Котельные установки», СНиП 41-02-2003 «Тепловые сети», СНиП 2.04.05-91 «Отопление, вентиляция и кондиционирование</w:t>
      </w:r>
      <w:r>
        <w:rPr>
          <w:color w:val="auto"/>
          <w:sz w:val="28"/>
          <w:szCs w:val="28"/>
        </w:rPr>
        <w:t xml:space="preserve">, Администрация сельского поселения </w:t>
      </w:r>
      <w:proofErr w:type="spellStart"/>
      <w:r w:rsidR="00566A5A">
        <w:rPr>
          <w:color w:val="auto"/>
          <w:sz w:val="28"/>
          <w:szCs w:val="28"/>
        </w:rPr>
        <w:t>Кабановка</w:t>
      </w:r>
      <w:proofErr w:type="spellEnd"/>
      <w:r>
        <w:rPr>
          <w:color w:val="auto"/>
          <w:sz w:val="28"/>
          <w:szCs w:val="28"/>
        </w:rPr>
        <w:t xml:space="preserve"> муниципального района </w:t>
      </w:r>
      <w:proofErr w:type="spellStart"/>
      <w:r>
        <w:rPr>
          <w:color w:val="auto"/>
          <w:sz w:val="28"/>
          <w:szCs w:val="28"/>
        </w:rPr>
        <w:t>Кинель</w:t>
      </w:r>
      <w:proofErr w:type="spellEnd"/>
      <w:r>
        <w:rPr>
          <w:color w:val="auto"/>
          <w:sz w:val="28"/>
          <w:szCs w:val="28"/>
        </w:rPr>
        <w:t xml:space="preserve">-Черкасский Самарской области, </w:t>
      </w:r>
    </w:p>
    <w:p w14:paraId="53EF8F4C" w14:textId="77777777" w:rsidR="002963CB" w:rsidRDefault="002963CB" w:rsidP="002963CB">
      <w:pPr>
        <w:pStyle w:val="Default"/>
        <w:ind w:firstLine="426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ПОСТАНОВЛЯЕТ:</w:t>
      </w:r>
    </w:p>
    <w:p w14:paraId="285943A2" w14:textId="53F7F07A" w:rsidR="002963CB" w:rsidRDefault="002963CB" w:rsidP="002963CB">
      <w:pPr>
        <w:pStyle w:val="Default"/>
        <w:spacing w:line="276" w:lineRule="auto"/>
        <w:ind w:firstLine="426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1. Утвердить Актуализированную схему теплоснабжения сельского поселения </w:t>
      </w:r>
      <w:proofErr w:type="spellStart"/>
      <w:r w:rsidR="00566A5A">
        <w:rPr>
          <w:rFonts w:eastAsia="Times New Roman"/>
          <w:sz w:val="28"/>
          <w:szCs w:val="28"/>
        </w:rPr>
        <w:t>Кабановка</w:t>
      </w:r>
      <w:proofErr w:type="spellEnd"/>
      <w:r>
        <w:rPr>
          <w:rFonts w:eastAsia="Times New Roman"/>
          <w:sz w:val="28"/>
          <w:szCs w:val="28"/>
        </w:rPr>
        <w:t xml:space="preserve"> муниципального района </w:t>
      </w:r>
      <w:proofErr w:type="spellStart"/>
      <w:r>
        <w:rPr>
          <w:rFonts w:eastAsia="Times New Roman"/>
          <w:sz w:val="28"/>
          <w:szCs w:val="28"/>
        </w:rPr>
        <w:t>Кинель</w:t>
      </w:r>
      <w:proofErr w:type="spellEnd"/>
      <w:r>
        <w:rPr>
          <w:rFonts w:eastAsia="Times New Roman"/>
          <w:sz w:val="28"/>
          <w:szCs w:val="28"/>
        </w:rPr>
        <w:t xml:space="preserve">-Черкасский Самарской области </w:t>
      </w:r>
      <w:r>
        <w:rPr>
          <w:sz w:val="28"/>
          <w:szCs w:val="28"/>
        </w:rPr>
        <w:t xml:space="preserve">(Том 1 и Том 2). </w:t>
      </w:r>
    </w:p>
    <w:p w14:paraId="03845C59" w14:textId="1D23CF03" w:rsidR="002963CB" w:rsidRDefault="002963CB" w:rsidP="002963CB">
      <w:pPr>
        <w:pStyle w:val="Default"/>
        <w:spacing w:line="276" w:lineRule="auto"/>
        <w:ind w:firstLine="42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2. </w:t>
      </w:r>
      <w:r>
        <w:rPr>
          <w:sz w:val="28"/>
          <w:szCs w:val="28"/>
        </w:rPr>
        <w:t xml:space="preserve">Разместить Актуализированную Схему теплоснабжения сельского поселения </w:t>
      </w:r>
      <w:proofErr w:type="spellStart"/>
      <w:r w:rsidR="00566A5A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муниципального района </w:t>
      </w:r>
      <w:proofErr w:type="spellStart"/>
      <w:r>
        <w:rPr>
          <w:sz w:val="28"/>
          <w:szCs w:val="28"/>
        </w:rPr>
        <w:t>Кинель</w:t>
      </w:r>
      <w:proofErr w:type="spellEnd"/>
      <w:r>
        <w:rPr>
          <w:sz w:val="28"/>
          <w:szCs w:val="28"/>
        </w:rPr>
        <w:t xml:space="preserve">-Черкасский Самарской области» (Том 1 и Том 2) на официальном сайте администрации сельского поселения </w:t>
      </w:r>
      <w:proofErr w:type="spellStart"/>
      <w:r w:rsidR="00566A5A">
        <w:rPr>
          <w:sz w:val="28"/>
          <w:szCs w:val="28"/>
        </w:rPr>
        <w:t>Кабановка</w:t>
      </w:r>
      <w:proofErr w:type="spellEnd"/>
      <w:r>
        <w:rPr>
          <w:sz w:val="28"/>
          <w:szCs w:val="28"/>
        </w:rPr>
        <w:t xml:space="preserve"> в сети Интернет</w:t>
      </w:r>
      <w:r>
        <w:rPr>
          <w:rFonts w:eastAsia="Times New Roman"/>
          <w:sz w:val="28"/>
          <w:szCs w:val="28"/>
        </w:rPr>
        <w:t>.</w:t>
      </w:r>
    </w:p>
    <w:p w14:paraId="07D7622E" w14:textId="77777777" w:rsidR="002963CB" w:rsidRDefault="002963CB" w:rsidP="002963CB">
      <w:pPr>
        <w:tabs>
          <w:tab w:val="left" w:pos="0"/>
        </w:tabs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4.  Контроль за исполнением настоящего постановления оставляю за собой.</w:t>
      </w:r>
    </w:p>
    <w:p w14:paraId="6CDE39C1" w14:textId="77777777" w:rsidR="002963CB" w:rsidRDefault="002963CB" w:rsidP="002963CB">
      <w:pPr>
        <w:tabs>
          <w:tab w:val="left" w:pos="454"/>
        </w:tabs>
        <w:suppressAutoHyphens/>
        <w:autoSpaceDE w:val="0"/>
        <w:autoSpaceDN w:val="0"/>
        <w:adjustRightInd w:val="0"/>
        <w:ind w:firstLine="426"/>
        <w:jc w:val="both"/>
        <w:rPr>
          <w:sz w:val="28"/>
          <w:szCs w:val="28"/>
        </w:rPr>
      </w:pPr>
      <w:r>
        <w:rPr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14:paraId="245A800D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EEF2B98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78683AE2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51A7FA0B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4306145" w14:textId="77777777" w:rsidR="002963CB" w:rsidRDefault="002963CB" w:rsidP="002963CB">
      <w:pPr>
        <w:keepNext/>
        <w:keepLines/>
        <w:jc w:val="both"/>
        <w:rPr>
          <w:color w:val="000000"/>
          <w:sz w:val="28"/>
          <w:szCs w:val="28"/>
        </w:rPr>
      </w:pPr>
    </w:p>
    <w:p w14:paraId="3F1075C6" w14:textId="396E2D3F" w:rsidR="002963CB" w:rsidRDefault="00CD711C" w:rsidP="002963CB">
      <w:pPr>
        <w:keepNext/>
        <w:keepLines/>
      </w:pPr>
      <w:proofErr w:type="spellStart"/>
      <w:r>
        <w:rPr>
          <w:color w:val="000000"/>
          <w:sz w:val="28"/>
          <w:szCs w:val="28"/>
        </w:rPr>
        <w:t>И.о.</w:t>
      </w:r>
      <w:r w:rsidR="002963CB">
        <w:rPr>
          <w:color w:val="000000"/>
          <w:sz w:val="28"/>
          <w:szCs w:val="28"/>
        </w:rPr>
        <w:t>Глав</w:t>
      </w:r>
      <w:r>
        <w:rPr>
          <w:color w:val="000000"/>
          <w:sz w:val="28"/>
          <w:szCs w:val="28"/>
        </w:rPr>
        <w:t>ы</w:t>
      </w:r>
      <w:proofErr w:type="spellEnd"/>
      <w:r w:rsidR="002963CB">
        <w:rPr>
          <w:color w:val="000000"/>
          <w:sz w:val="28"/>
          <w:szCs w:val="28"/>
        </w:rPr>
        <w:t xml:space="preserve"> сельского поселения </w:t>
      </w:r>
      <w:r w:rsidR="002963CB">
        <w:rPr>
          <w:color w:val="000000"/>
          <w:sz w:val="28"/>
          <w:szCs w:val="28"/>
        </w:rPr>
        <w:tab/>
      </w:r>
      <w:r w:rsidR="002963CB">
        <w:rPr>
          <w:color w:val="000000"/>
          <w:sz w:val="28"/>
          <w:szCs w:val="28"/>
        </w:rPr>
        <w:tab/>
        <w:t xml:space="preserve">                            </w:t>
      </w:r>
      <w:bookmarkStart w:id="0" w:name="_GoBack"/>
      <w:proofErr w:type="spellStart"/>
      <w:r>
        <w:rPr>
          <w:color w:val="000000"/>
          <w:sz w:val="28"/>
          <w:szCs w:val="28"/>
        </w:rPr>
        <w:t>И.Г.Хилковская</w:t>
      </w:r>
      <w:bookmarkEnd w:id="0"/>
      <w:proofErr w:type="spellEnd"/>
    </w:p>
    <w:p w14:paraId="7583015F" w14:textId="77777777" w:rsidR="002963CB" w:rsidRDefault="002963CB" w:rsidP="002963CB">
      <w:pPr>
        <w:jc w:val="center"/>
        <w:outlineLvl w:val="0"/>
        <w:rPr>
          <w:b/>
          <w:bCs/>
          <w:caps/>
          <w:sz w:val="28"/>
          <w:szCs w:val="28"/>
        </w:rPr>
      </w:pPr>
    </w:p>
    <w:p w14:paraId="3DD88E8D" w14:textId="77777777" w:rsidR="002963CB" w:rsidRDefault="002963CB" w:rsidP="002963CB">
      <w:pPr>
        <w:ind w:left="3402"/>
        <w:jc w:val="right"/>
        <w:outlineLvl w:val="0"/>
        <w:rPr>
          <w:sz w:val="28"/>
          <w:szCs w:val="28"/>
        </w:rPr>
      </w:pPr>
    </w:p>
    <w:p w14:paraId="31EC3B2C" w14:textId="77777777" w:rsidR="00316870" w:rsidRDefault="00316870"/>
    <w:sectPr w:rsidR="0031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2FF"/>
    <w:rsid w:val="002963CB"/>
    <w:rsid w:val="00316870"/>
    <w:rsid w:val="00566A5A"/>
    <w:rsid w:val="00A672FF"/>
    <w:rsid w:val="00AF1CEF"/>
    <w:rsid w:val="00CD7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17248"/>
  <w15:chartTrackingRefBased/>
  <w15:docId w15:val="{9C4AA84F-DC48-4E1B-ACCC-C9A448F01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963C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66A5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66A5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33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 Администрация</dc:creator>
  <cp:keywords/>
  <dc:description/>
  <cp:lastModifiedBy>Пользователь Windows</cp:lastModifiedBy>
  <cp:revision>2</cp:revision>
  <cp:lastPrinted>2025-07-09T07:27:00Z</cp:lastPrinted>
  <dcterms:created xsi:type="dcterms:W3CDTF">2025-07-09T07:29:00Z</dcterms:created>
  <dcterms:modified xsi:type="dcterms:W3CDTF">2025-07-09T07:29:00Z</dcterms:modified>
</cp:coreProperties>
</file>