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C9" w:rsidRPr="00260BE3" w:rsidRDefault="00397EBD" w:rsidP="00B61832">
      <w:pPr>
        <w:rPr>
          <w:rFonts w:ascii="PT Sans" w:hAnsi="PT Sans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0" allowOverlap="1">
            <wp:simplePos x="0" y="0"/>
            <wp:positionH relativeFrom="page">
              <wp:posOffset>5083810</wp:posOffset>
            </wp:positionH>
            <wp:positionV relativeFrom="page">
              <wp:posOffset>9925897</wp:posOffset>
            </wp:positionV>
            <wp:extent cx="2260600" cy="550333"/>
            <wp:effectExtent l="0" t="0" r="0" b="0"/>
            <wp:wrapNone/>
            <wp:docPr id="1025" name="barcodeDocument" descr="Blank" title="barcodeDocu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barcodeDocument" descr="Blank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5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31B">
        <w:rPr>
          <w:rFonts w:eastAsiaTheme="minorHAnsi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270510</wp:posOffset>
                </wp:positionV>
                <wp:extent cx="6454775" cy="1019175"/>
                <wp:effectExtent l="0" t="0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FCE" w:rsidRDefault="00AA08E1" w:rsidP="004C56C9">
                            <w:pPr>
                              <w:pStyle w:val="a3"/>
                              <w:spacing w:before="120"/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267450" cy="466725"/>
                                  <wp:effectExtent l="0" t="0" r="0" b="9525"/>
                                  <wp:docPr id="1277172326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7172326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74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3FCE" w:rsidRDefault="00AA08E1" w:rsidP="004C56C9">
                            <w:pPr>
                              <w:pStyle w:val="a3"/>
                              <w:ind w:right="-1049"/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АКЦИОНЕРНОЕ ОБЩЕСТВО «ТРАНСНЕФТЬ-ПРИВОЛГА», Ленинская ул., д. 100, Самара, Россия, 443020;</w:t>
                            </w:r>
                          </w:p>
                          <w:p w:rsidR="00283FCE" w:rsidRDefault="00AA08E1" w:rsidP="004C56C9">
                            <w:pPr>
                              <w:pStyle w:val="a3"/>
                              <w:ind w:right="-1049"/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Тел. (846) 250-02-41, 250-02-39 (Отдел делопроизводства и контроля); (846) 310-83-11 (приемная); </w:t>
                            </w:r>
                          </w:p>
                          <w:p w:rsidR="00283FCE" w:rsidRDefault="00AA08E1" w:rsidP="004C56C9">
                            <w:pPr>
                              <w:pStyle w:val="a3"/>
                              <w:ind w:right="-1049"/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Телетайп: 214318; ТРАСС, </w:t>
                            </w:r>
                            <w:r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10" w:history="1">
                              <w:r>
                                <w:rPr>
                                  <w:rStyle w:val="ac"/>
                                  <w:rFonts w:ascii="PT Sans" w:eastAsiaTheme="minorHAnsi" w:hAnsi="PT Sans" w:cs="Franklin Gothic Book"/>
                                  <w:color w:val="2E74B5" w:themeColor="accent1" w:themeShade="BF"/>
                                  <w:sz w:val="16"/>
                                  <w:szCs w:val="16"/>
                                </w:rPr>
                                <w:t>PRIVOLGA@sam.transneft.ru</w:t>
                              </w:r>
                            </w:hyperlink>
                            <w:r>
                              <w:rPr>
                                <w:rFonts w:ascii="PT Sans" w:eastAsiaTheme="minorHAnsi" w:hAnsi="PT Sans" w:cs="Franklin Gothic Book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; ОКПО 00139117; ОГРН 1026301416371; ИНН/КПП 6317024749/997250001 </w:t>
                            </w:r>
                          </w:p>
                          <w:p w:rsidR="00283FCE" w:rsidRDefault="00283FCE" w:rsidP="004C56C9">
                            <w:pPr>
                              <w:rPr>
                                <w:rFonts w:ascii="PT Sans" w:hAnsi="PT Sans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.3pt;margin-top:21.3pt;width:508.25pt;height:8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" filled="f" stroked="f">
                <v:textbox>
                  <w:txbxContent>
                    <w:p w:rsidR="00283FCE" w:rsidRDefault="00AA08E1" w:rsidP="004C56C9">
                      <w:pPr>
                        <w:pStyle w:val="a3"/>
                        <w:spacing w:before="120"/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267450" cy="466725"/>
                            <wp:effectExtent l="0" t="0" r="0" b="9525"/>
                            <wp:docPr id="1277172326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7172326" name="Рисунок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74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3FCE" w:rsidRDefault="00AA08E1" w:rsidP="004C56C9">
                      <w:pPr>
                        <w:pStyle w:val="a3"/>
                        <w:ind w:right="-1049"/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  <w:t>АКЦИОНЕРНОЕ ОБЩЕСТВО «ТРАНСНЕФТЬ-ПРИВОЛГА», Ленинская ул., д. 100, Самара, Россия, 443020;</w:t>
                      </w:r>
                    </w:p>
                    <w:p w:rsidR="00283FCE" w:rsidRDefault="00AA08E1" w:rsidP="004C56C9">
                      <w:pPr>
                        <w:pStyle w:val="a3"/>
                        <w:ind w:right="-1049"/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  <w:t xml:space="preserve">Тел. (846) 250-02-41, 250-02-39 (Отдел делопроизводства и контроля); (846) 310-83-11 (приемная); </w:t>
                      </w:r>
                    </w:p>
                    <w:p w:rsidR="00283FCE" w:rsidRDefault="00AA08E1" w:rsidP="004C56C9">
                      <w:pPr>
                        <w:pStyle w:val="a3"/>
                        <w:ind w:right="-1049"/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  <w:t xml:space="preserve">Телетайп: 214318; ТРАСС, </w:t>
                      </w:r>
                      <w:r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  <w:lang w:val="en-US"/>
                        </w:rPr>
                        <w:t>e</w:t>
                      </w:r>
                      <w:r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  <w:lang w:val="en-US"/>
                        </w:rPr>
                        <w:t>mail</w:t>
                      </w:r>
                      <w:r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  <w:t xml:space="preserve">: </w:t>
                      </w:r>
                      <w:hyperlink r:id="rId11" w:history="1">
                        <w:r>
                          <w:rPr>
                            <w:rStyle w:val="ac"/>
                            <w:rFonts w:ascii="PT Sans" w:eastAsiaTheme="minorHAnsi" w:hAnsi="PT Sans" w:cs="Franklin Gothic Book"/>
                            <w:color w:val="2E74B5" w:themeColor="accent1" w:themeShade="BF"/>
                            <w:sz w:val="16"/>
                            <w:szCs w:val="16"/>
                          </w:rPr>
                          <w:t>PRIVOLGA@sam.transneft.ru</w:t>
                        </w:r>
                      </w:hyperlink>
                      <w:r>
                        <w:rPr>
                          <w:rFonts w:ascii="PT Sans" w:eastAsiaTheme="minorHAnsi" w:hAnsi="PT Sans" w:cs="Franklin Gothic Book"/>
                          <w:color w:val="2E74B5" w:themeColor="accent1" w:themeShade="BF"/>
                          <w:sz w:val="16"/>
                          <w:szCs w:val="16"/>
                        </w:rPr>
                        <w:t xml:space="preserve">; ОКПО 00139117; ОГРН 1026301416371; ИНН/КПП 6317024749/997250001 </w:t>
                      </w:r>
                    </w:p>
                    <w:p w:rsidR="00283FCE" w:rsidRDefault="00283FCE" w:rsidP="004C56C9">
                      <w:pPr>
                        <w:rPr>
                          <w:rFonts w:ascii="PT Sans" w:hAnsi="PT Sans"/>
                          <w:lang w:eastAsia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65" w:type="dxa"/>
        <w:tblInd w:w="-34" w:type="dxa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5529"/>
        <w:gridCol w:w="425"/>
        <w:gridCol w:w="4111"/>
      </w:tblGrid>
      <w:tr w:rsidR="00134632" w:rsidTr="006D66C9">
        <w:tc>
          <w:tcPr>
            <w:tcW w:w="55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6C9" w:rsidRPr="00260BE3" w:rsidRDefault="00AA08E1" w:rsidP="006D66C9">
            <w:pPr>
              <w:tabs>
                <w:tab w:val="left" w:pos="460"/>
                <w:tab w:val="left" w:pos="2586"/>
                <w:tab w:val="right" w:pos="5137"/>
              </w:tabs>
              <w:rPr>
                <w:rFonts w:ascii="PT Sans" w:hAnsi="PT Sans"/>
                <w:sz w:val="28"/>
                <w:szCs w:val="28"/>
              </w:rPr>
            </w:pPr>
            <w:r w:rsidRPr="00260BE3">
              <w:rPr>
                <w:rFonts w:ascii="PT Sans" w:hAnsi="PT Sans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-161925</wp:posOffset>
                  </wp:positionV>
                  <wp:extent cx="3492500" cy="635000"/>
                  <wp:effectExtent l="0" t="0" r="0" b="0"/>
                  <wp:wrapNone/>
                  <wp:docPr id="100015" name="RegisterParam" descr="RegisterParam" title="RegisterPa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" w:type="dxa"/>
            <w:shd w:val="clear" w:color="auto" w:fill="auto"/>
          </w:tcPr>
          <w:p w:rsidR="006D66C9" w:rsidRPr="00260BE3" w:rsidRDefault="006D66C9" w:rsidP="006D66C9">
            <w:pPr>
              <w:tabs>
                <w:tab w:val="left" w:pos="4248"/>
                <w:tab w:val="left" w:pos="5954"/>
                <w:tab w:val="left" w:pos="7668"/>
              </w:tabs>
              <w:rPr>
                <w:rFonts w:ascii="PT Sans" w:hAnsi="PT Sans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D66C9" w:rsidRPr="00260BE3" w:rsidRDefault="00AA08E1" w:rsidP="00C14767">
            <w:pPr>
              <w:rPr>
                <w:rFonts w:ascii="PT Sans" w:hAnsi="PT Sans"/>
                <w:sz w:val="28"/>
                <w:szCs w:val="28"/>
              </w:rPr>
            </w:pPr>
            <w:r w:rsidRPr="00283FCE">
              <w:rPr>
                <w:rFonts w:ascii="PT Sans" w:hAnsi="PT Sans"/>
                <w:sz w:val="28"/>
                <w:szCs w:val="28"/>
              </w:rPr>
              <w:t>Министру энергетики Российской Федерации Цивилеву С.Е.</w:t>
            </w:r>
          </w:p>
        </w:tc>
      </w:tr>
      <w:tr w:rsidR="00134632" w:rsidTr="006D66C9">
        <w:tc>
          <w:tcPr>
            <w:tcW w:w="5529" w:type="dxa"/>
            <w:shd w:val="clear" w:color="auto" w:fill="auto"/>
          </w:tcPr>
          <w:p w:rsidR="006D66C9" w:rsidRPr="00260BE3" w:rsidRDefault="006D66C9" w:rsidP="006D66C9">
            <w:pPr>
              <w:ind w:left="-108"/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6D66C9" w:rsidRPr="00260BE3" w:rsidRDefault="006D66C9" w:rsidP="006D66C9">
            <w:pPr>
              <w:rPr>
                <w:rFonts w:ascii="PT Sans" w:hAnsi="PT Sans"/>
                <w:sz w:val="28"/>
                <w:szCs w:val="28"/>
              </w:rPr>
            </w:pPr>
          </w:p>
        </w:tc>
      </w:tr>
    </w:tbl>
    <w:p w:rsidR="006D66C9" w:rsidRPr="00283FCE" w:rsidRDefault="006D66C9" w:rsidP="006D66C9">
      <w:pPr>
        <w:rPr>
          <w:rFonts w:ascii="PT Sans" w:hAnsi="PT Sans"/>
          <w:sz w:val="28"/>
          <w:szCs w:val="28"/>
        </w:rPr>
      </w:pPr>
    </w:p>
    <w:p w:rsidR="006D66C9" w:rsidRPr="00260BE3" w:rsidRDefault="00AA08E1" w:rsidP="006D66C9">
      <w:pPr>
        <w:jc w:val="center"/>
        <w:rPr>
          <w:rFonts w:ascii="PT Sans" w:hAnsi="PT Sans"/>
          <w:sz w:val="28"/>
          <w:szCs w:val="28"/>
        </w:rPr>
      </w:pPr>
      <w:r w:rsidRPr="00283FCE">
        <w:rPr>
          <w:rFonts w:ascii="PT Sans" w:hAnsi="PT Sans"/>
          <w:sz w:val="28"/>
          <w:szCs w:val="28"/>
        </w:rPr>
        <w:t>Ходатайство об установлении публичного сервитута</w:t>
      </w:r>
    </w:p>
    <w:p w:rsidR="006D66C9" w:rsidRPr="00260BE3" w:rsidRDefault="006D66C9" w:rsidP="006D66C9">
      <w:pPr>
        <w:rPr>
          <w:rFonts w:ascii="PT Sans" w:hAnsi="PT Sans"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559"/>
        <w:gridCol w:w="1431"/>
        <w:gridCol w:w="122"/>
        <w:gridCol w:w="336"/>
        <w:gridCol w:w="252"/>
        <w:gridCol w:w="1844"/>
        <w:gridCol w:w="1133"/>
        <w:gridCol w:w="144"/>
        <w:gridCol w:w="3118"/>
      </w:tblGrid>
      <w:tr w:rsidR="00134632" w:rsidTr="00283FCE">
        <w:trPr>
          <w:trHeight w:val="7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EB7014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EB7014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EB7014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</w:pPr>
            <w:bookmarkStart w:id="0" w:name="P76"/>
            <w:bookmarkEnd w:id="0"/>
            <w:r w:rsidRPr="00EB7014"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  <w:t xml:space="preserve">Министерство энергетики Российской Федерации </w:t>
            </w:r>
          </w:p>
          <w:p w:rsidR="00283FCE" w:rsidRPr="00EB7014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EB7014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20955</wp:posOffset>
                      </wp:positionV>
                      <wp:extent cx="4752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2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EE918" id="Прямая соединительная линия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1.65pt" to="398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B7014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134632" w:rsidTr="00283FCE">
        <w:trPr>
          <w:trHeight w:val="4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bookmarkStart w:id="1" w:name="P80"/>
            <w:bookmarkEnd w:id="1"/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Акционерное общество «Транснефть-Приволга»</w:t>
            </w:r>
          </w:p>
        </w:tc>
      </w:tr>
      <w:tr w:rsidR="00134632" w:rsidTr="00283FCE">
        <w:trPr>
          <w:trHeight w:val="6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Сокращенное наименование (при наличии)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АО «Транснефть-Приволга»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Акционерное общество</w:t>
            </w:r>
          </w:p>
        </w:tc>
      </w:tr>
      <w:tr w:rsidR="00134632" w:rsidTr="00283FCE">
        <w:trPr>
          <w:trHeight w:val="8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443020, </w:t>
            </w:r>
            <w: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Самарская область, </w:t>
            </w: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г. Самара, ул. Ленинская, д. 100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6C1BC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47631B" w:rsidRPr="00264D8B">
                <w:rPr>
                  <w:rFonts w:ascii="PT Sans" w:hAnsi="PT Sans"/>
                  <w:color w:val="0000FF"/>
                  <w:sz w:val="24"/>
                  <w:szCs w:val="24"/>
                  <w:u w:val="single"/>
                  <w:lang w:eastAsia="ru-RU"/>
                </w:rPr>
                <w:t>privolga@sam.transneft.ru</w:t>
              </w:r>
            </w:hyperlink>
            <w:r w:rsidR="0047631B"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1026301416371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6317024749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134632" w:rsidTr="00283FCE">
        <w:trPr>
          <w:trHeight w:val="25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Бузлаев</w:t>
            </w:r>
          </w:p>
        </w:tc>
      </w:tr>
      <w:tr w:rsidR="00134632" w:rsidTr="00283FCE">
        <w:trPr>
          <w:trHeight w:val="3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283FCE" w:rsidP="00283FC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283FCE" w:rsidP="00283FC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134632" w:rsidTr="00283FCE">
        <w:trPr>
          <w:trHeight w:val="4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CE" w:rsidRPr="00264D8B" w:rsidRDefault="006C1BC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47631B" w:rsidRPr="00264D8B">
                <w:rPr>
                  <w:rFonts w:ascii="PT Sans" w:hAnsi="PT Sans" w:cs="Calibri"/>
                  <w:color w:val="0000FF"/>
                  <w:sz w:val="24"/>
                  <w:szCs w:val="24"/>
                  <w:u w:val="single"/>
                  <w:lang w:eastAsia="ru-RU"/>
                </w:rPr>
                <w:t>privolga@sam.transneft.ru</w:t>
              </w:r>
            </w:hyperlink>
            <w:r w:rsidR="0047631B" w:rsidRPr="00264D8B">
              <w:rPr>
                <w:rFonts w:ascii="PT Sans" w:hAnsi="PT Sans" w:cs="Calibri"/>
                <w:sz w:val="24"/>
                <w:szCs w:val="24"/>
                <w:lang w:eastAsia="ru-RU"/>
              </w:rPr>
              <w:t xml:space="preserve"> </w:t>
            </w:r>
            <w:r w:rsidR="0047631B"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3FCE" w:rsidRPr="00264D8B" w:rsidRDefault="00283FCE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</w:tr>
      <w:tr w:rsidR="00134632" w:rsidTr="00283FCE">
        <w:trPr>
          <w:trHeight w:val="1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Тел.: (846) 250-02-73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Генеральный директор, действующий на основании Устава</w:t>
            </w:r>
          </w:p>
        </w:tc>
      </w:tr>
      <w:tr w:rsidR="00134632" w:rsidTr="00283FCE">
        <w:trPr>
          <w:trHeight w:val="17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Прошу установить публичный сервитут в отношении земель и земельных участков в целях эксплуатации </w:t>
            </w:r>
            <w:r w:rsidR="009E12E0" w:rsidRPr="009E12E0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магистрального нефтепровода</w:t>
            </w:r>
            <w:r w:rsidRPr="001B3974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 федерального значения</w:t>
            </w: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: «Сооружение (вдольтрассовая ВЛ - 10 кВ н/пр. "Серные Воды-Кротовка" уч. 0-77 км. -- марка провода АС-70, марка и сечение кабеля АСБГ 10 - 3*240, количество опор - 1536 шт., в том числе по типам опор: УА 10-1 - 77 шт.; УП 10-1 - 98 шт.; ПП 10-2 - 33шт.; А 10-1 - 33 шт.; П 10-1 - 1275 шт; ПП 10-5 - 20 шт., материал опор - железобетон, протяженность - 787729 п.м., рабочее напряжение 10 кВ)» </w:t>
            </w:r>
            <w:r w:rsidRPr="00D450A5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в соответствии с пунктом 3 статьи 3.6 федерального закона от 25.10.2001 года № 137-ФЗ «О введение в действие Земельного кодекса Российской Федерации».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Испрашиваемый срок публичного сервитута на 49 лет</w:t>
            </w:r>
          </w:p>
        </w:tc>
      </w:tr>
      <w:tr w:rsidR="00134632" w:rsidTr="00283FCE">
        <w:trPr>
          <w:trHeight w:val="16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CE" w:rsidRPr="00264D8B" w:rsidRDefault="00AA08E1" w:rsidP="00283FCE">
            <w:pPr>
              <w:autoSpaceDE w:val="0"/>
              <w:autoSpaceDN w:val="0"/>
              <w:adjustRightInd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-</w:t>
            </w:r>
          </w:p>
        </w:tc>
      </w:tr>
      <w:tr w:rsidR="00134632" w:rsidTr="00283FCE">
        <w:trPr>
          <w:trHeight w:val="1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CE" w:rsidRPr="009E12E0" w:rsidRDefault="00AA08E1" w:rsidP="00283FCE">
            <w:pPr>
              <w:autoSpaceDE w:val="0"/>
              <w:autoSpaceDN w:val="0"/>
              <w:ind w:right="57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Обоснование необходимости установления публичного сервитута: </w:t>
            </w:r>
          </w:p>
          <w:p w:rsidR="00283FCE" w:rsidRPr="009E12E0" w:rsidRDefault="00AA08E1" w:rsidP="00283FC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Выписка из ЕГРН на «Сооружение (вдольтрассовая ВЛ - 10 кВ н/пр. "Серные Воды-Кротовка" уч. 0-77 км. -- марка провода АС-70, марка и сечение кабеля АСБГ 10 - 3*240, количество опор - 1536 шт., в том числе по типам опор: УА 10-1 - 77 шт.; УП 10-1 - 98 шт.; ПП 10-2 - 33шт.; А 10-1 - 33 шт.; П 10-1 - 1275 шт; ПП 10-5 - 20 шт., материал опор - железобетон, протяженность - 787729 п.м., рабочее напряжение 10 кВ)», принадлежит АО «Транснефть – Приволга», право собственности подтверждается записью государственная регистрация № 63-01/01-2/2003-38017 от 29.03.2004</w:t>
            </w:r>
          </w:p>
        </w:tc>
      </w:tr>
      <w:tr w:rsidR="00134632" w:rsidTr="00283FCE">
        <w:trPr>
          <w:trHeight w:val="24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C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CE" w:rsidRPr="009E12E0" w:rsidRDefault="00AA08E1" w:rsidP="00283FC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</w:p>
        </w:tc>
      </w:tr>
      <w:tr w:rsidR="00134632" w:rsidTr="001D4DD7">
        <w:trPr>
          <w:trHeight w:val="2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74E" w:rsidRPr="00264D8B" w:rsidRDefault="00AA08E1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9</w:t>
            </w:r>
          </w:p>
          <w:p w:rsidR="00AA474E" w:rsidRPr="00264D8B" w:rsidRDefault="00AA474E" w:rsidP="00283FC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08E1" w:rsidP="00283FC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08E1" w:rsidP="00283FCE">
            <w:pPr>
              <w:widowControl w:val="0"/>
              <w:autoSpaceDE w:val="0"/>
              <w:autoSpaceDN w:val="0"/>
              <w:ind w:right="321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Перечень кадастровых номеров земельных участков,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</w:tr>
      <w:tr w:rsidR="00134632" w:rsidTr="001D4DD7">
        <w:trPr>
          <w:trHeight w:val="2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63:23:0904001:6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район, в границах АО "Отрада"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63:31:0000000:11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Российская Федерация, Самарская область, Сергиевский район, ЛЭП (ВЛ) 110 кВ "Горбуновка-1,2" с отп. на ПС "Горбуновка" и отп. ПС "Красногородецкая" </w:t>
            </w:r>
            <w:proofErr w:type="gramStart"/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( ПС</w:t>
            </w:r>
            <w:proofErr w:type="gramEnd"/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 Серноводская 220/110/10 кВ (граница Челно-Вершинского района, оп. 288) - ПС Челно-Вершины 110/35/10 кВ)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63:23:0907001:7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район, в границах АО "Отрада"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63:23:0803003:16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63:23:0501001:15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относительно ориентира, расположенного в границах участка. Почтовый адрес ориентира: Самарская область, р-н. Кинель-Черкасский, с/п. Красная Горка.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63:23:0918002:13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сельское поселение Тимашево.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63:31:0000000:4636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Сергиевский район, в границах колхоза "Первое мая", земельный участок расположен в восточной части кадастрового квартала 63:31:1602006, северо-восточной части кадастрового квартала 63:31:1604001, северо-восточной части кадастрового квартала 63:31:1604006, западной части кадастрового квартала 63:31:1604003, западной части кадастрового квартала 63:31:1604004, восточной части кадастрового квартала 63:31:1604007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63:31:0000000:230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Сергиевский район, автомагистраль М-5 "Москва-Самара-Уфа-Челябинск"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63:31:0000000:242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р-н, магистральный нефтепровод "Серные Воды-Кротовка"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63:23:1604001:15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сельское поселение Кротовка.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63:23:0918004:13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Самарская область, Кинель-Черкасский район, Кинель-Черкасское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лесничество, Тимашевское участковое лесничество, квартал №55 выделы 16,18,37,38,41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63:23:1601001:14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Кинель-Черкасское лесничество, Тимашевское учасковое лесничество, квартал № 80 выделы 14, 26.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63:23:0000000:184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район, в границах бывшего колхоза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63:23:1601001:15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район, Кинель-Черкасское лесничество, Тимашевское участковое лесничество, квартал № 80, выделы 11, 12, 14, 15, 16, 19, 22, 25, 26, 27, 30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63:31:0000000:5495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446530 Самарская область, Сергиевский р-н, с/п Калиновка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63:31:0000000:4731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в границах муниципального района Сергиевский.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63:23:0000000:213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поселок Садгород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63:23:1601002:13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Кротовской ПТФ.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1C4518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63:31:0000000:716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Почтовый адрес ориентира: Самарская область, муниципальный район Сергиевский, в границах сельскохозяйственного производственного кооператива (артели) "Победа", в 5,0 км. к юго-западу от н.п. Светлодольск; Земельный участок расположен в восточной части кадастрового квартала 63:31:1014005; в северной, западной, восточной части кадастрового квартала 63:31:1014003; в северной юго-западной, западной части кадастрового квартала 63:31:1015001; в южной, юго-восточной части кадастрового квартала 63:31:1019001.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63:23:0000000:321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обл., р-н Кинель-Черкасский, в границах сельского поселения Кротовка, Автомобильная дорога общего пользования Самара-Бугуруслан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63:23:0000000:337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муниципальный район Кинель-Черкасский, сельское поселение Садгород, село Репьевка, земельный участок 337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63:23:1601002:16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район, сельское поселение Кротовка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63:23:1601002:227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с/п Кротовка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63:23:1601003:1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муниципальный район Кинель-Черкасский, сельское поселение Кротовка, земельный участок 1601003/1.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63:23:0112004:5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b/>
                <w:bCs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 Кинель-Черкасский, с/п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63:23:0116001:20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63:23:0116001:21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63:23:0112004:4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63:23:0112004:3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"Красная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63:23:0112004:218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муниципальный район, сельское поселение Александровка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63:31:0000000:5035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сельское поселение Калиновка.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63:23:0116001:274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сельское поселение Александровка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63:23:0116001:62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63:31:0000000:272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район, МН "Ромашкино-Куйбышев", МН "Альметьевск-Куйбышев-1", МН "Альметьевск-Куйбышев-2", МН "Калтасы-Куйбышев"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63:31:0000000:636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в границах колхоза "Первое Мая", в границах сельского поселения Калиновка.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63:23:0116001:59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в границах совхоза "Красная Заря"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63:23:0000000:5379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Садгород.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63:23:0208002:9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колхоза "50 лет Октября".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63:31:1705001:2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63:23:0116001:31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63:23:0116001:35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63:23:0913003:239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р-н, с/п Тимашево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63:31:0000000:90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район, вдоль нефтепровода на участке Альметьевск-Самара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63:31:1705002:63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63:23:0908001:2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1500 м от п.Тимашево, северо-запад.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63:23:0116001:40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63:23:0913003:25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63:23:0913003:27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63:23:0501001:3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район, в границах бывшего АО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63:23:0116001:27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относительно ориентира, расположенного в границах участка. Почтовый адрес ориентира: Самарская область, Кинель-Черкасский район, в границах СХП "Красная Заря".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63:23:0501001:17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Красная Горка.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63:23:0913004:283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р-н, с/п Тимашево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63:23:0116001:10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в границах СХП "Красная Заря"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63:23:0501001:5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АО "Красногорское".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63:31:0000000:1154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сельское поселение Калиновка.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63:23:0116001:34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в границах СХП "Красная Заря"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63:31:1709002:276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Сергиевский район, сельское поселение Воротнее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63:23:0116001:38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в границах СХП "Красная Заря"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63:31:1705003:69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Сергиевский, в границах бывшего совхоза "Серноводский" (СПК "Серноводский"), в границах сельского поселения Воротнее.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63:31:0000000:1088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в границах сельского поселения Воротнее.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63:31:1705001:3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63:31:1019003:2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в границах СПК (артель) "Победа".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63:31:1019003:3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в границах СПК (артель) "Победа".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63:31:1015002:251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сельское поселение Светлодольск.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63:31:1015002:252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область, муниципальный район Сергиевский, сельское поселение Светлодольск.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63:31:1019003:5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в границах СПК "Победа".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63:31:1705001:6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63:31:1015002:2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63:31:1705001:7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обл., р-н Сергиевский.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63:31:1015002:240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в границах сельского поселения Светлодольск.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63:31:1015002:76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район,в границах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СПК (артель) "Победа".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63:31:1015002:241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Сергиевский район, в границах сельского поселения Светлодольск.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63:23:0000000:5125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63:31:0000000:5687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р-н, с/п Воротнее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63:23:0000000:4965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Красная Горка.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63:23:0000000:5113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63:23:0000000:4823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Кинель-Черкасское лесничество, Тимашевское учасковое лесничество, квартал №55 выделы 16,37.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Российская Федерация, Самарская область, муниципальный район Кинель-Черкасский, в границах сельского поселения Садгород.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63:23:0000000:5109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63:23:0000000:1262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Кинель-Черкасский, сельское поселение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63:23:0000000:5112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р-н. Кинель-Черкасский, с/п.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63:23:0000000:1403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муниципальный район Кинель-Черкасский, сельское поселение Кабановка, село Богородское, земельный участок 403.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63:23:0000000:1397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расположенный в юго-восточной стороне кадастрового квартала 63:23:0803003 в границах бывшего колхоза "Родина".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63:23:0000000:5185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сельское поселение Тимашево.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63:23:0000000:1340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Кинель-Черкасский, в границах сельского поселения Кабановка.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63:23:0000000:1307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сельское поселение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63:23:0000000:1245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Кинель-Черкасский, сельское поселение Муханово.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63:23:0000000:4798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63:23:0000000:1400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земельный участок расположен в центральной части кадастрового квартала 63:23:0210004 в границах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бывшего колхоза им. 50 лет Октября.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63:23:0000000:4760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в границах бывшего колхоза им. Куйбышева, в 2,2 км северо-восточнее с. Кротовка, в 0,8 км юго-западнее с. Муханово, в 2,8 км юго-восточнее с. Муханово, в 8,8 км юго-восточнее с. Кротовка, земельный участок расположен в южной части кадастрового квартала 63:23:1703001, в южной части кадастрового квартала 63:23:1703002, в северо-восточной части кадастрового квартала 63:23:1703002, в северо-западной части кадастрового квартала 63:23:1703003, в юго-восточной части кадастрового квартала 63:23:1703003, северной части кадастрового квартала 63:23:1708002, южной части квартала 63:23:1703004, в северо-восточной части кадастрового квартала 63:23:1708005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63:23:0000000:1281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колхоза "50 лет Октября".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63:23:0000000:1401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земельный участок расположен в центральной части кадастрового квартала 63:23:0208002 в границах бывшего колхоза им. 50 лет Октября.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63:23:0000000:1284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в границах сельского поселения Кротовка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63:23:0000000:1486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относительно ориентира, расположенного в границах участка. Почтовый адрес ориентира: Российская Федерация, Самарская область, Кинель-Черкасский район.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63:23:0000000:1287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Кинель-Черкасский, сельское поселение Муханово.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63:23:0000000:1268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сельское поселение Садгород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63:31:0000000:5688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р-н, с/п Воротнее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63:23:0000000:615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63:23:0000000:6184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муниципальный район Кинель-Черкасский, сельское поселение Кабановка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63:23:0000000:611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63:23:0000000:5782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муниципальный район, сельское поселение Садгород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63:23:0000000:582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63:23:0000000:5792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сельское поселение Кротовка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63:23:0000000:5783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сельское поселение Тимашево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63:23:0000000:5784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сельское поселение Кротовка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63:23:0000000:599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63:23:0000000:5969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с/п Александровка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63:23:0000000:5960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муниципальный район, сельское поселение Тимашево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63:23:0000000:596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63:23:0000000:588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63:23:0000000:589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область, Кинель-Черкасский район, в границах бывшего совхоза "Отрадненский".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63:23:0000000:5965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с.п Александровка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63:23:0000000:5175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сельское поселение Кротовка.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63:23:0000000:5183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р-н, с/п Александровка.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63:23:0000000:5176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сельское поселение Садгород.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63:23:0000000:5177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с/п Красная Горка.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63:23:0000000:5178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Кинель-Черкасский район, с/п Кабановка.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63:23:0000000:5181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 xml:space="preserve">Российская Федерация, Самарская </w:t>
            </w: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lastRenderedPageBreak/>
              <w:t>область, Кинель-Черкасский район, сельское поселение Муханово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63:31:0000000:243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район, магистральный нефтепровод "Серные Воды-Кротовка"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63:23:0208003:218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р-н Кинель-Черкасский, с/п Кабановка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63:31:0000000:91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район, ООО СП "Сургутсельхозснаб" в границах бывшего совхоза "Серноводский"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63:23:0000000:398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район, в границах бывшего колхоза им. Куйбышева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63:31:0000000:30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Сергиевский р-н, Магистральные газопроводы: Челябинск-Петровск 752-779 км,779-787.1 км, Уренгой-Петровск 2218-2301 км, Уренгой-Новопсков 2218-2301 км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63:31:0000000:58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Сергиевский район, Лагодское месторождение нефти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63:31:0000000:318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муниципальный район Сергиевский, городское поселение Суходол, в границах ОАО «Сургутское»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63:31:0000000:9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муниципальный район Сергиевский, сельское поселение Светлодольск, ЛЭП (ВЛ) 110 кВ «Газовая-1» (ПС Серноводская 220/110/10 кВ-ПС КС-21 110/10 кВ)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63:23:1703001:294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район, сельское поселение Муханово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63:23:0000000:104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63:23:0000000:298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обл., р-н Кинель-Черкасский, Линии электропередач 35 и 110 кВ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63:23:0801001:220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Самарская область, Кинель-Черкаский муниципальный район, сельское поселение Садгород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63:23:0918001:272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амарская область, Кинель-Черкасский м.р-н, с/п Тимашево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63:31:1019003:290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муниципальный район Сергиевский, сельское поселение</w:t>
            </w:r>
          </w:p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Светлодольск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63:23:0000000:6261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р-н, с/п Садгород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63:23:0913003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63:23:0112004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63:23:0116001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63:23:0208002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63:23:0208003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63:23:0501001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63:23:0803003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63:23:0904001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63:23:0907001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63:23:0908001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63:23:0913004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63:23:0918002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63:23:0918004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63:23:1601001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63:23:1601002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63:23:1601003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63:23:1604001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63:31:1015002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63:31:1019003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63:31:1705001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63:31:1705002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63:31:1705003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63:31:1709002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63:31:1604001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63:31:1602005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63:31:1705006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63:31:1103005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63:31:1604006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63:31:1602004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63:31:1103006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63:31:1709001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63:31:1602006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63:31:1705004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63:31:1019001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63:23:0210004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63:23:0918001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63:23:0913001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63:23:0801002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63:23:1601004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63:23:0206003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63:23:0210003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63:23:0205005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63:23:0118001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63:23:0118006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63:23:0801001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63:23:0918003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63:23:0116002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63:23:1703001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63:23:0801004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63:23:1603007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bottom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63:00:0000000</w:t>
            </w:r>
          </w:p>
        </w:tc>
        <w:tc>
          <w:tcPr>
            <w:tcW w:w="4395" w:type="dxa"/>
            <w:gridSpan w:val="3"/>
            <w:vAlign w:val="bottom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</w:rPr>
              <w:t>Российская Федерация, Самарская область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63:23:0000000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Кинель-Черкасский район</w:t>
            </w:r>
          </w:p>
        </w:tc>
      </w:tr>
      <w:tr w:rsidR="00134632" w:rsidTr="001D4DD7">
        <w:trPr>
          <w:trHeight w:val="2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4E" w:rsidRPr="009E12E0" w:rsidRDefault="00AA474E" w:rsidP="00AA474E">
            <w:pPr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4"/>
            <w:vAlign w:val="center"/>
          </w:tcPr>
          <w:p w:rsidR="00AA474E" w:rsidRPr="009E12E0" w:rsidRDefault="00AA08E1" w:rsidP="009E12E0">
            <w:pPr>
              <w:jc w:val="center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63:31:0000000</w:t>
            </w:r>
          </w:p>
        </w:tc>
        <w:tc>
          <w:tcPr>
            <w:tcW w:w="4395" w:type="dxa"/>
            <w:gridSpan w:val="3"/>
            <w:vAlign w:val="center"/>
          </w:tcPr>
          <w:p w:rsidR="00AA474E" w:rsidRPr="009E12E0" w:rsidRDefault="00AA08E1" w:rsidP="00AA474E">
            <w:pPr>
              <w:ind w:left="74"/>
              <w:rPr>
                <w:rFonts w:ascii="PT Sans" w:hAnsi="PT Sans"/>
                <w:color w:val="000000" w:themeColor="text1"/>
                <w:sz w:val="24"/>
                <w:szCs w:val="24"/>
              </w:rPr>
            </w:pPr>
            <w:r w:rsidRPr="009E12E0">
              <w:rPr>
                <w:rFonts w:ascii="PT Sans" w:hAnsi="PT Sans"/>
                <w:color w:val="000000" w:themeColor="text1"/>
                <w:sz w:val="24"/>
                <w:szCs w:val="24"/>
              </w:rPr>
              <w:t>Российская Федерация, Самарская область, Сергиевский р-н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4E" w:rsidRPr="009E12E0" w:rsidRDefault="00AA08E1" w:rsidP="00AA474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9E12E0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Право,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сооружения): </w:t>
            </w:r>
            <w:r w:rsidRPr="009E12E0">
              <w:rPr>
                <w:rFonts w:ascii="PT Sans" w:hAnsi="PT Sans"/>
                <w:color w:val="000000"/>
                <w:sz w:val="24"/>
                <w:szCs w:val="24"/>
                <w:u w:val="single"/>
                <w:lang w:eastAsia="ru-RU"/>
              </w:rPr>
              <w:t>Собственность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______да_________</w:t>
            </w:r>
          </w:p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(да/нет)</w:t>
            </w:r>
          </w:p>
        </w:tc>
      </w:tr>
      <w:tr w:rsidR="00134632" w:rsidTr="00283FCE">
        <w:trPr>
          <w:trHeight w:val="5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______да_________</w:t>
            </w:r>
          </w:p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 xml:space="preserve"> (да/нет)</w:t>
            </w:r>
          </w:p>
        </w:tc>
      </w:tr>
      <w:tr w:rsidR="00134632" w:rsidTr="00283FCE">
        <w:trPr>
          <w:trHeight w:val="15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Документы, прилагаемые к ходатайству:</w:t>
            </w:r>
          </w:p>
          <w:p w:rsidR="00AA474E" w:rsidRPr="00264D8B" w:rsidRDefault="00AA08E1" w:rsidP="00AA47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  <w:t>Графическое описание местоположения границ публичного сервитута в электронном виде.</w:t>
            </w:r>
          </w:p>
          <w:p w:rsidR="00AA474E" w:rsidRPr="00264D8B" w:rsidRDefault="00AA08E1" w:rsidP="00AA47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  <w:t>Выписка из ЕГРН № КУВИ-001/2025-208685038 от 14.11.2025 в электронном виде.</w:t>
            </w:r>
          </w:p>
          <w:p w:rsidR="00AA474E" w:rsidRPr="00264D8B" w:rsidRDefault="00AA08E1" w:rsidP="00AA474E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  <w:t>График выполнения работ</w:t>
            </w:r>
            <w:r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33CE"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  <w:t>в электронном виде</w:t>
            </w:r>
            <w:r w:rsidRPr="00264D8B">
              <w:rPr>
                <w:rFonts w:ascii="PT Sans" w:hAnsi="PT Sans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4632" w:rsidTr="00283FCE">
        <w:trPr>
          <w:trHeight w:val="15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34632" w:rsidTr="00283FCE">
        <w:trPr>
          <w:trHeight w:val="10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both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34632" w:rsidTr="00283FCE">
        <w:trPr>
          <w:trHeight w:val="3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Дата: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4E" w:rsidRPr="00264D8B" w:rsidRDefault="00AA474E" w:rsidP="00AA474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74E" w:rsidRPr="00264D8B" w:rsidRDefault="00AA474E" w:rsidP="00AA474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474E" w:rsidRPr="00264D8B" w:rsidRDefault="00AA474E" w:rsidP="00AA474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474E" w:rsidRPr="00264D8B" w:rsidRDefault="00AA474E" w:rsidP="00AA474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Д.Ю. Бузлаев</w:t>
            </w: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74E" w:rsidRPr="00264D8B" w:rsidRDefault="00AA474E" w:rsidP="00AA474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"__" __________ ____ г.</w:t>
            </w:r>
          </w:p>
        </w:tc>
      </w:tr>
      <w:tr w:rsidR="00134632" w:rsidTr="00283F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474E" w:rsidRPr="00264D8B" w:rsidRDefault="00AA474E" w:rsidP="00AA474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74E" w:rsidRPr="00264D8B" w:rsidRDefault="00AA474E" w:rsidP="00AA474E">
            <w:pPr>
              <w:widowControl w:val="0"/>
              <w:autoSpaceDE w:val="0"/>
              <w:autoSpaceDN w:val="0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474E" w:rsidRPr="00264D8B" w:rsidRDefault="00AA08E1" w:rsidP="00AA474E">
            <w:pPr>
              <w:widowControl w:val="0"/>
              <w:autoSpaceDE w:val="0"/>
              <w:autoSpaceDN w:val="0"/>
              <w:jc w:val="center"/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  <w:r w:rsidRPr="00264D8B"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1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4E" w:rsidRPr="00264D8B" w:rsidRDefault="00AA474E" w:rsidP="00AA474E">
            <w:pPr>
              <w:rPr>
                <w:rFonts w:ascii="PT Sans" w:hAnsi="PT San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66C9" w:rsidRPr="00260BE3" w:rsidRDefault="006D66C9" w:rsidP="006D66C9">
      <w:pPr>
        <w:ind w:left="1440" w:firstLine="720"/>
        <w:rPr>
          <w:rFonts w:ascii="PT Sans" w:hAnsi="PT Sans"/>
          <w:sz w:val="28"/>
          <w:szCs w:val="28"/>
        </w:rPr>
      </w:pPr>
    </w:p>
    <w:p w:rsidR="006D66C9" w:rsidRPr="00260BE3" w:rsidRDefault="006D66C9" w:rsidP="006D66C9">
      <w:pPr>
        <w:rPr>
          <w:rFonts w:ascii="PT Sans" w:hAnsi="PT Sans"/>
          <w:sz w:val="28"/>
          <w:szCs w:val="28"/>
        </w:rPr>
      </w:pPr>
    </w:p>
    <w:p w:rsidR="006D66C9" w:rsidRPr="00260BE3" w:rsidRDefault="006D66C9" w:rsidP="006D66C9">
      <w:pPr>
        <w:rPr>
          <w:rFonts w:ascii="PT Sans" w:hAnsi="PT Sans"/>
          <w:sz w:val="28"/>
          <w:szCs w:val="28"/>
        </w:rPr>
      </w:pPr>
    </w:p>
    <w:p w:rsidR="006D66C9" w:rsidRPr="00260BE3" w:rsidRDefault="00AA08E1" w:rsidP="006D66C9">
      <w:pPr>
        <w:tabs>
          <w:tab w:val="right" w:pos="10205"/>
        </w:tabs>
        <w:rPr>
          <w:rFonts w:ascii="PT Sans" w:hAnsi="PT Sans"/>
          <w:sz w:val="28"/>
          <w:szCs w:val="28"/>
        </w:rPr>
      </w:pPr>
      <w:r w:rsidRPr="00260BE3">
        <w:rPr>
          <w:rFonts w:ascii="PT Sans" w:hAnsi="PT Sans"/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97790</wp:posOffset>
            </wp:positionV>
            <wp:extent cx="2401570" cy="874395"/>
            <wp:effectExtent l="0" t="0" r="0" b="0"/>
            <wp:wrapSquare wrapText="right"/>
            <wp:docPr id="3" name="digitalSignature" descr="digitalSignature" title="digital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0" descr="digitalSignature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60A" w:rsidRDefault="00AA08E1" w:rsidP="0012160A">
      <w:pPr>
        <w:tabs>
          <w:tab w:val="right" w:pos="10205"/>
        </w:tabs>
        <w:rPr>
          <w:rFonts w:ascii="PT Sans" w:hAnsi="PT Sans"/>
          <w:sz w:val="28"/>
          <w:szCs w:val="28"/>
        </w:rPr>
      </w:pPr>
      <w:r w:rsidRPr="00260BE3">
        <w:rPr>
          <w:rFonts w:ascii="PT Sans" w:hAnsi="PT Sans"/>
          <w:sz w:val="28"/>
          <w:szCs w:val="28"/>
        </w:rPr>
        <w:br w:type="textWrapping" w:clear="all"/>
      </w:r>
    </w:p>
    <w:p w:rsidR="006D66C9" w:rsidRPr="00260BE3" w:rsidRDefault="006D66C9" w:rsidP="006D66C9">
      <w:pPr>
        <w:tabs>
          <w:tab w:val="right" w:pos="10205"/>
        </w:tabs>
        <w:rPr>
          <w:rFonts w:ascii="PT Sans" w:hAnsi="PT Sans"/>
          <w:sz w:val="28"/>
          <w:szCs w:val="28"/>
        </w:rPr>
      </w:pPr>
    </w:p>
    <w:sectPr w:rsidR="006D66C9" w:rsidRPr="00260BE3" w:rsidSect="006D66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956" w:rsidRDefault="00AA08E1">
      <w:r>
        <w:separator/>
      </w:r>
    </w:p>
  </w:endnote>
  <w:endnote w:type="continuationSeparator" w:id="0">
    <w:p w:rsidR="00502956" w:rsidRDefault="00AA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C1" w:rsidRDefault="006C1B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C1" w:rsidRDefault="006C1B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C1" w:rsidRDefault="001C4518" w:rsidP="00C14767">
    <w:pPr>
      <w:pStyle w:val="a6"/>
      <w:rPr>
        <w:rFonts w:ascii="PT Sans" w:eastAsia="Calibri" w:hAnsi="PT Sans"/>
        <w:sz w:val="18"/>
        <w:szCs w:val="18"/>
        <w:lang w:val="ru-RU"/>
      </w:rPr>
    </w:pPr>
    <w:r>
      <w:rPr>
        <w:rFonts w:ascii="PT Sans" w:eastAsia="Calibri" w:hAnsi="PT Sans"/>
        <w:sz w:val="18"/>
        <w:szCs w:val="18"/>
        <w:lang w:val="ru-RU"/>
      </w:rPr>
      <w:t xml:space="preserve">Моисеева Е.А. </w:t>
    </w:r>
  </w:p>
  <w:p w:rsidR="00283FCE" w:rsidRPr="001C4518" w:rsidRDefault="006C1BC1" w:rsidP="00C14767">
    <w:pPr>
      <w:pStyle w:val="a6"/>
      <w:rPr>
        <w:rFonts w:ascii="PT Sans" w:eastAsia="Calibri" w:hAnsi="PT Sans"/>
        <w:sz w:val="18"/>
        <w:szCs w:val="18"/>
        <w:lang w:val="ru-RU"/>
      </w:rPr>
    </w:pPr>
    <w:r>
      <w:rPr>
        <w:rFonts w:ascii="PT Sans" w:eastAsia="Calibri" w:hAnsi="PT Sans"/>
        <w:sz w:val="18"/>
        <w:szCs w:val="18"/>
        <w:lang w:val="en-US"/>
      </w:rPr>
      <w:t>8</w:t>
    </w:r>
    <w:r>
      <w:rPr>
        <w:rFonts w:ascii="PT Sans" w:eastAsia="Calibri" w:hAnsi="PT Sans"/>
        <w:sz w:val="18"/>
        <w:szCs w:val="18"/>
        <w:lang w:val="ru-RU"/>
      </w:rPr>
      <w:t>(927)60513</w:t>
    </w:r>
    <w:bookmarkStart w:id="2" w:name="_GoBack"/>
    <w:bookmarkEnd w:id="2"/>
    <w:r w:rsidR="001C4518">
      <w:rPr>
        <w:rFonts w:ascii="PT Sans" w:eastAsia="Calibri" w:hAnsi="PT Sans"/>
        <w:sz w:val="18"/>
        <w:szCs w:val="18"/>
        <w:lang w:val="ru-RU"/>
      </w:rPr>
      <w:t>14</w:t>
    </w:r>
  </w:p>
  <w:p w:rsidR="00283FCE" w:rsidRPr="00C14767" w:rsidRDefault="00283FCE" w:rsidP="00C147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956" w:rsidRDefault="00AA08E1">
      <w:r>
        <w:separator/>
      </w:r>
    </w:p>
  </w:footnote>
  <w:footnote w:type="continuationSeparator" w:id="0">
    <w:p w:rsidR="00502956" w:rsidRDefault="00AA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CE" w:rsidRDefault="00AA08E1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095" cy="6391910"/>
          <wp:effectExtent l="0" t="0" r="0" b="0"/>
          <wp:wrapNone/>
          <wp:docPr id="2049" name="WordPictureWatermark27087297" descr="фо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WordPictureWatermark27087297" descr="фо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095" cy="639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635" cy="9163050"/>
          <wp:effectExtent l="0" t="0" r="0" b="0"/>
          <wp:wrapNone/>
          <wp:docPr id="1" name="WordPictureWatermark183393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833937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77635" cy="916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CE" w:rsidRDefault="00AA08E1">
    <w:pPr>
      <w:pStyle w:val="a4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095" cy="6391910"/>
          <wp:effectExtent l="0" t="0" r="0" b="0"/>
          <wp:wrapNone/>
          <wp:docPr id="2050" name="WordPictureWatermark27087298" descr="фо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WordPictureWatermark27087298" descr="фо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095" cy="639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CE" w:rsidRPr="008A4C6B" w:rsidRDefault="00AA08E1" w:rsidP="008A4C6B">
    <w:pPr>
      <w:pStyle w:val="a4"/>
      <w:ind w:firstLine="720"/>
      <w:rPr>
        <w:rFonts w:ascii="PT Sans" w:hAnsi="PT Sans"/>
      </w:rPr>
    </w:pPr>
    <w:r>
      <w:rPr>
        <w:rFonts w:ascii="PT Sans" w:hAnsi="PT Sans"/>
        <w:noProof/>
        <w:lang w:eastAsia="ru-RU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1656080</wp:posOffset>
          </wp:positionH>
          <wp:positionV relativeFrom="margin">
            <wp:posOffset>3456305</wp:posOffset>
          </wp:positionV>
          <wp:extent cx="5942330" cy="5868035"/>
          <wp:effectExtent l="0" t="0" r="0" b="0"/>
          <wp:wrapNone/>
          <wp:docPr id="2051" name="WordPictureWatermark27087296" descr="фо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WordPictureWatermark27087296" descr="фо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330" cy="586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1B5A92"/>
    <w:multiLevelType w:val="hybridMultilevel"/>
    <w:tmpl w:val="4FB44686"/>
    <w:lvl w:ilvl="0" w:tplc="EEEA3BCE">
      <w:start w:val="1"/>
      <w:numFmt w:val="decimal"/>
      <w:lvlText w:val="%1."/>
      <w:lvlJc w:val="left"/>
      <w:pPr>
        <w:tabs>
          <w:tab w:val="num" w:pos="1670"/>
        </w:tabs>
        <w:ind w:left="1670" w:hanging="990"/>
      </w:pPr>
      <w:rPr>
        <w:rFonts w:hint="default"/>
      </w:rPr>
    </w:lvl>
    <w:lvl w:ilvl="1" w:tplc="D710FC22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713C8FC2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923A3B58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26060C34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A6BCE4BC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A1142700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A5FE91D2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9EA0097E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" w15:restartNumberingAfterBreak="0">
    <w:nsid w:val="06A068DC"/>
    <w:multiLevelType w:val="hybridMultilevel"/>
    <w:tmpl w:val="7ABAC702"/>
    <w:lvl w:ilvl="0" w:tplc="398E512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5B9A83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44B6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9C87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A67C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A16A0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76A2C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2C53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9D664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A22D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157131"/>
    <w:multiLevelType w:val="hybridMultilevel"/>
    <w:tmpl w:val="83049A66"/>
    <w:lvl w:ilvl="0" w:tplc="32265F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BEADDE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A4BC2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2077F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A0896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C68D94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0ECDD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FA6CF4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F0D22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E20CCD"/>
    <w:multiLevelType w:val="hybridMultilevel"/>
    <w:tmpl w:val="15A603BC"/>
    <w:lvl w:ilvl="0" w:tplc="3E0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A16CE" w:tentative="1">
      <w:start w:val="1"/>
      <w:numFmt w:val="lowerLetter"/>
      <w:lvlText w:val="%2."/>
      <w:lvlJc w:val="left"/>
      <w:pPr>
        <w:ind w:left="1440" w:hanging="360"/>
      </w:pPr>
    </w:lvl>
    <w:lvl w:ilvl="2" w:tplc="5DA056E0" w:tentative="1">
      <w:start w:val="1"/>
      <w:numFmt w:val="lowerRoman"/>
      <w:lvlText w:val="%3."/>
      <w:lvlJc w:val="right"/>
      <w:pPr>
        <w:ind w:left="2160" w:hanging="180"/>
      </w:pPr>
    </w:lvl>
    <w:lvl w:ilvl="3" w:tplc="34BA3696" w:tentative="1">
      <w:start w:val="1"/>
      <w:numFmt w:val="decimal"/>
      <w:lvlText w:val="%4."/>
      <w:lvlJc w:val="left"/>
      <w:pPr>
        <w:ind w:left="2880" w:hanging="360"/>
      </w:pPr>
    </w:lvl>
    <w:lvl w:ilvl="4" w:tplc="8BCC9F78" w:tentative="1">
      <w:start w:val="1"/>
      <w:numFmt w:val="lowerLetter"/>
      <w:lvlText w:val="%5."/>
      <w:lvlJc w:val="left"/>
      <w:pPr>
        <w:ind w:left="3600" w:hanging="360"/>
      </w:pPr>
    </w:lvl>
    <w:lvl w:ilvl="5" w:tplc="58D0A990" w:tentative="1">
      <w:start w:val="1"/>
      <w:numFmt w:val="lowerRoman"/>
      <w:lvlText w:val="%6."/>
      <w:lvlJc w:val="right"/>
      <w:pPr>
        <w:ind w:left="4320" w:hanging="180"/>
      </w:pPr>
    </w:lvl>
    <w:lvl w:ilvl="6" w:tplc="80C46438" w:tentative="1">
      <w:start w:val="1"/>
      <w:numFmt w:val="decimal"/>
      <w:lvlText w:val="%7."/>
      <w:lvlJc w:val="left"/>
      <w:pPr>
        <w:ind w:left="5040" w:hanging="360"/>
      </w:pPr>
    </w:lvl>
    <w:lvl w:ilvl="7" w:tplc="221ABC48" w:tentative="1">
      <w:start w:val="1"/>
      <w:numFmt w:val="lowerLetter"/>
      <w:lvlText w:val="%8."/>
      <w:lvlJc w:val="left"/>
      <w:pPr>
        <w:ind w:left="5760" w:hanging="360"/>
      </w:pPr>
    </w:lvl>
    <w:lvl w:ilvl="8" w:tplc="A1D61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37E97"/>
    <w:multiLevelType w:val="hybridMultilevel"/>
    <w:tmpl w:val="65D2B8FE"/>
    <w:lvl w:ilvl="0" w:tplc="3BAEFF02">
      <w:start w:val="1"/>
      <w:numFmt w:val="decimal"/>
      <w:lvlText w:val="%1."/>
      <w:lvlJc w:val="left"/>
      <w:pPr>
        <w:ind w:left="720" w:hanging="360"/>
      </w:pPr>
    </w:lvl>
    <w:lvl w:ilvl="1" w:tplc="997A5E92" w:tentative="1">
      <w:start w:val="1"/>
      <w:numFmt w:val="lowerLetter"/>
      <w:lvlText w:val="%2."/>
      <w:lvlJc w:val="left"/>
      <w:pPr>
        <w:ind w:left="1440" w:hanging="360"/>
      </w:pPr>
    </w:lvl>
    <w:lvl w:ilvl="2" w:tplc="9488BF14" w:tentative="1">
      <w:start w:val="1"/>
      <w:numFmt w:val="lowerRoman"/>
      <w:lvlText w:val="%3."/>
      <w:lvlJc w:val="right"/>
      <w:pPr>
        <w:ind w:left="2160" w:hanging="180"/>
      </w:pPr>
    </w:lvl>
    <w:lvl w:ilvl="3" w:tplc="E62CE656" w:tentative="1">
      <w:start w:val="1"/>
      <w:numFmt w:val="decimal"/>
      <w:lvlText w:val="%4."/>
      <w:lvlJc w:val="left"/>
      <w:pPr>
        <w:ind w:left="2880" w:hanging="360"/>
      </w:pPr>
    </w:lvl>
    <w:lvl w:ilvl="4" w:tplc="29064CAC" w:tentative="1">
      <w:start w:val="1"/>
      <w:numFmt w:val="lowerLetter"/>
      <w:lvlText w:val="%5."/>
      <w:lvlJc w:val="left"/>
      <w:pPr>
        <w:ind w:left="3600" w:hanging="360"/>
      </w:pPr>
    </w:lvl>
    <w:lvl w:ilvl="5" w:tplc="EE92F2B0" w:tentative="1">
      <w:start w:val="1"/>
      <w:numFmt w:val="lowerRoman"/>
      <w:lvlText w:val="%6."/>
      <w:lvlJc w:val="right"/>
      <w:pPr>
        <w:ind w:left="4320" w:hanging="180"/>
      </w:pPr>
    </w:lvl>
    <w:lvl w:ilvl="6" w:tplc="D82EFDB0" w:tentative="1">
      <w:start w:val="1"/>
      <w:numFmt w:val="decimal"/>
      <w:lvlText w:val="%7."/>
      <w:lvlJc w:val="left"/>
      <w:pPr>
        <w:ind w:left="5040" w:hanging="360"/>
      </w:pPr>
    </w:lvl>
    <w:lvl w:ilvl="7" w:tplc="E1365A68" w:tentative="1">
      <w:start w:val="1"/>
      <w:numFmt w:val="lowerLetter"/>
      <w:lvlText w:val="%8."/>
      <w:lvlJc w:val="left"/>
      <w:pPr>
        <w:ind w:left="5760" w:hanging="360"/>
      </w:pPr>
    </w:lvl>
    <w:lvl w:ilvl="8" w:tplc="B49A1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55AB8"/>
    <w:multiLevelType w:val="hybridMultilevel"/>
    <w:tmpl w:val="66D8F43C"/>
    <w:lvl w:ilvl="0" w:tplc="AB0EE7C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2A3EF9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0298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5C8EC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04C6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6249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62E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0E7B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6EB6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6A1849"/>
    <w:multiLevelType w:val="hybridMultilevel"/>
    <w:tmpl w:val="BBECD5C0"/>
    <w:lvl w:ilvl="0" w:tplc="0FF6CC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FDC15D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66DAF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DEDD2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BE951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3547B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A202C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14BA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14629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6A3CF4"/>
    <w:multiLevelType w:val="hybridMultilevel"/>
    <w:tmpl w:val="27740650"/>
    <w:lvl w:ilvl="0" w:tplc="266C66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29E371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FC89F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D882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4AF6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86A62C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F0C5F9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F5CD83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B4EC2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3411C7"/>
    <w:multiLevelType w:val="hybridMultilevel"/>
    <w:tmpl w:val="72F246AC"/>
    <w:lvl w:ilvl="0" w:tplc="086EDBAC">
      <w:start w:val="1"/>
      <w:numFmt w:val="decimal"/>
      <w:lvlText w:val="%1."/>
      <w:lvlJc w:val="left"/>
      <w:pPr>
        <w:ind w:left="720" w:hanging="360"/>
      </w:pPr>
    </w:lvl>
    <w:lvl w:ilvl="1" w:tplc="E6027DC4" w:tentative="1">
      <w:start w:val="1"/>
      <w:numFmt w:val="lowerLetter"/>
      <w:lvlText w:val="%2."/>
      <w:lvlJc w:val="left"/>
      <w:pPr>
        <w:ind w:left="1440" w:hanging="360"/>
      </w:pPr>
    </w:lvl>
    <w:lvl w:ilvl="2" w:tplc="40DA3B2E" w:tentative="1">
      <w:start w:val="1"/>
      <w:numFmt w:val="lowerRoman"/>
      <w:lvlText w:val="%3."/>
      <w:lvlJc w:val="right"/>
      <w:pPr>
        <w:ind w:left="2160" w:hanging="180"/>
      </w:pPr>
    </w:lvl>
    <w:lvl w:ilvl="3" w:tplc="D6B69CD4" w:tentative="1">
      <w:start w:val="1"/>
      <w:numFmt w:val="decimal"/>
      <w:lvlText w:val="%4."/>
      <w:lvlJc w:val="left"/>
      <w:pPr>
        <w:ind w:left="2880" w:hanging="360"/>
      </w:pPr>
    </w:lvl>
    <w:lvl w:ilvl="4" w:tplc="0114B4FA" w:tentative="1">
      <w:start w:val="1"/>
      <w:numFmt w:val="lowerLetter"/>
      <w:lvlText w:val="%5."/>
      <w:lvlJc w:val="left"/>
      <w:pPr>
        <w:ind w:left="3600" w:hanging="360"/>
      </w:pPr>
    </w:lvl>
    <w:lvl w:ilvl="5" w:tplc="83DAC47C" w:tentative="1">
      <w:start w:val="1"/>
      <w:numFmt w:val="lowerRoman"/>
      <w:lvlText w:val="%6."/>
      <w:lvlJc w:val="right"/>
      <w:pPr>
        <w:ind w:left="4320" w:hanging="180"/>
      </w:pPr>
    </w:lvl>
    <w:lvl w:ilvl="6" w:tplc="51BE4A0A" w:tentative="1">
      <w:start w:val="1"/>
      <w:numFmt w:val="decimal"/>
      <w:lvlText w:val="%7."/>
      <w:lvlJc w:val="left"/>
      <w:pPr>
        <w:ind w:left="5040" w:hanging="360"/>
      </w:pPr>
    </w:lvl>
    <w:lvl w:ilvl="7" w:tplc="CFEC20EE" w:tentative="1">
      <w:start w:val="1"/>
      <w:numFmt w:val="lowerLetter"/>
      <w:lvlText w:val="%8."/>
      <w:lvlJc w:val="left"/>
      <w:pPr>
        <w:ind w:left="5760" w:hanging="360"/>
      </w:pPr>
    </w:lvl>
    <w:lvl w:ilvl="8" w:tplc="9BA0D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4C47"/>
    <w:multiLevelType w:val="hybridMultilevel"/>
    <w:tmpl w:val="7EEE163E"/>
    <w:lvl w:ilvl="0" w:tplc="4D78551E">
      <w:start w:val="1"/>
      <w:numFmt w:val="decimal"/>
      <w:lvlText w:val="%1."/>
      <w:lvlJc w:val="left"/>
      <w:pPr>
        <w:tabs>
          <w:tab w:val="num" w:pos="1640"/>
        </w:tabs>
        <w:ind w:left="1640" w:hanging="960"/>
      </w:pPr>
      <w:rPr>
        <w:rFonts w:hint="default"/>
      </w:rPr>
    </w:lvl>
    <w:lvl w:ilvl="1" w:tplc="C29C5A04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B3F2F5DC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8A484E4A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E7C2C1F6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AB10FB66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286AE384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E8AE0B20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3B9A0B1C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 w15:restartNumberingAfterBreak="0">
    <w:nsid w:val="2D3B6886"/>
    <w:multiLevelType w:val="hybridMultilevel"/>
    <w:tmpl w:val="52FAA062"/>
    <w:lvl w:ilvl="0" w:tplc="1E26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B46C36" w:tentative="1">
      <w:start w:val="1"/>
      <w:numFmt w:val="lowerLetter"/>
      <w:lvlText w:val="%2."/>
      <w:lvlJc w:val="left"/>
      <w:pPr>
        <w:ind w:left="1789" w:hanging="360"/>
      </w:pPr>
    </w:lvl>
    <w:lvl w:ilvl="2" w:tplc="CB9EE700" w:tentative="1">
      <w:start w:val="1"/>
      <w:numFmt w:val="lowerRoman"/>
      <w:lvlText w:val="%3."/>
      <w:lvlJc w:val="right"/>
      <w:pPr>
        <w:ind w:left="2509" w:hanging="180"/>
      </w:pPr>
    </w:lvl>
    <w:lvl w:ilvl="3" w:tplc="84EE44F6" w:tentative="1">
      <w:start w:val="1"/>
      <w:numFmt w:val="decimal"/>
      <w:lvlText w:val="%4."/>
      <w:lvlJc w:val="left"/>
      <w:pPr>
        <w:ind w:left="3229" w:hanging="360"/>
      </w:pPr>
    </w:lvl>
    <w:lvl w:ilvl="4" w:tplc="194A6BC6" w:tentative="1">
      <w:start w:val="1"/>
      <w:numFmt w:val="lowerLetter"/>
      <w:lvlText w:val="%5."/>
      <w:lvlJc w:val="left"/>
      <w:pPr>
        <w:ind w:left="3949" w:hanging="360"/>
      </w:pPr>
    </w:lvl>
    <w:lvl w:ilvl="5" w:tplc="07825796" w:tentative="1">
      <w:start w:val="1"/>
      <w:numFmt w:val="lowerRoman"/>
      <w:lvlText w:val="%6."/>
      <w:lvlJc w:val="right"/>
      <w:pPr>
        <w:ind w:left="4669" w:hanging="180"/>
      </w:pPr>
    </w:lvl>
    <w:lvl w:ilvl="6" w:tplc="6BE22436" w:tentative="1">
      <w:start w:val="1"/>
      <w:numFmt w:val="decimal"/>
      <w:lvlText w:val="%7."/>
      <w:lvlJc w:val="left"/>
      <w:pPr>
        <w:ind w:left="5389" w:hanging="360"/>
      </w:pPr>
    </w:lvl>
    <w:lvl w:ilvl="7" w:tplc="7C50A66A" w:tentative="1">
      <w:start w:val="1"/>
      <w:numFmt w:val="lowerLetter"/>
      <w:lvlText w:val="%8."/>
      <w:lvlJc w:val="left"/>
      <w:pPr>
        <w:ind w:left="6109" w:hanging="360"/>
      </w:pPr>
    </w:lvl>
    <w:lvl w:ilvl="8" w:tplc="BD12E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067818"/>
    <w:multiLevelType w:val="hybridMultilevel"/>
    <w:tmpl w:val="E86C39AC"/>
    <w:lvl w:ilvl="0" w:tplc="A84AA788">
      <w:start w:val="1"/>
      <w:numFmt w:val="decimal"/>
      <w:lvlText w:val="%1."/>
      <w:lvlJc w:val="left"/>
      <w:pPr>
        <w:ind w:left="720" w:hanging="360"/>
      </w:pPr>
    </w:lvl>
    <w:lvl w:ilvl="1" w:tplc="ADF6659C" w:tentative="1">
      <w:start w:val="1"/>
      <w:numFmt w:val="lowerLetter"/>
      <w:lvlText w:val="%2."/>
      <w:lvlJc w:val="left"/>
      <w:pPr>
        <w:ind w:left="1440" w:hanging="360"/>
      </w:pPr>
    </w:lvl>
    <w:lvl w:ilvl="2" w:tplc="683C29DE" w:tentative="1">
      <w:start w:val="1"/>
      <w:numFmt w:val="lowerRoman"/>
      <w:lvlText w:val="%3."/>
      <w:lvlJc w:val="right"/>
      <w:pPr>
        <w:ind w:left="2160" w:hanging="180"/>
      </w:pPr>
    </w:lvl>
    <w:lvl w:ilvl="3" w:tplc="94ECC404" w:tentative="1">
      <w:start w:val="1"/>
      <w:numFmt w:val="decimal"/>
      <w:lvlText w:val="%4."/>
      <w:lvlJc w:val="left"/>
      <w:pPr>
        <w:ind w:left="2880" w:hanging="360"/>
      </w:pPr>
    </w:lvl>
    <w:lvl w:ilvl="4" w:tplc="7144B03A" w:tentative="1">
      <w:start w:val="1"/>
      <w:numFmt w:val="lowerLetter"/>
      <w:lvlText w:val="%5."/>
      <w:lvlJc w:val="left"/>
      <w:pPr>
        <w:ind w:left="3600" w:hanging="360"/>
      </w:pPr>
    </w:lvl>
    <w:lvl w:ilvl="5" w:tplc="3540534C" w:tentative="1">
      <w:start w:val="1"/>
      <w:numFmt w:val="lowerRoman"/>
      <w:lvlText w:val="%6."/>
      <w:lvlJc w:val="right"/>
      <w:pPr>
        <w:ind w:left="4320" w:hanging="180"/>
      </w:pPr>
    </w:lvl>
    <w:lvl w:ilvl="6" w:tplc="E728ACBA" w:tentative="1">
      <w:start w:val="1"/>
      <w:numFmt w:val="decimal"/>
      <w:lvlText w:val="%7."/>
      <w:lvlJc w:val="left"/>
      <w:pPr>
        <w:ind w:left="5040" w:hanging="360"/>
      </w:pPr>
    </w:lvl>
    <w:lvl w:ilvl="7" w:tplc="00366C7C" w:tentative="1">
      <w:start w:val="1"/>
      <w:numFmt w:val="lowerLetter"/>
      <w:lvlText w:val="%8."/>
      <w:lvlJc w:val="left"/>
      <w:pPr>
        <w:ind w:left="5760" w:hanging="360"/>
      </w:pPr>
    </w:lvl>
    <w:lvl w:ilvl="8" w:tplc="58B20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13291"/>
    <w:multiLevelType w:val="hybridMultilevel"/>
    <w:tmpl w:val="27626272"/>
    <w:lvl w:ilvl="0" w:tplc="6EB2003A">
      <w:start w:val="1"/>
      <w:numFmt w:val="decimal"/>
      <w:lvlText w:val="%1."/>
      <w:lvlJc w:val="left"/>
      <w:pPr>
        <w:tabs>
          <w:tab w:val="num" w:pos="1685"/>
        </w:tabs>
        <w:ind w:left="1685" w:hanging="1005"/>
      </w:pPr>
      <w:rPr>
        <w:rFonts w:hint="default"/>
      </w:rPr>
    </w:lvl>
    <w:lvl w:ilvl="1" w:tplc="11F42F0C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60841D5C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97482FE6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D32607D4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8CC4D1CA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B4D613A6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10A00A42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D424E3B8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5" w15:restartNumberingAfterBreak="0">
    <w:nsid w:val="3C8F0305"/>
    <w:multiLevelType w:val="hybridMultilevel"/>
    <w:tmpl w:val="6CF4668E"/>
    <w:lvl w:ilvl="0" w:tplc="19A2ADB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F7EA62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446F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FF42F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46C1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E29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342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52CA9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4CF8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3C71A0"/>
    <w:multiLevelType w:val="hybridMultilevel"/>
    <w:tmpl w:val="994228B6"/>
    <w:lvl w:ilvl="0" w:tplc="FC1C5D8A">
      <w:start w:val="1"/>
      <w:numFmt w:val="decimal"/>
      <w:lvlText w:val="%1."/>
      <w:lvlJc w:val="left"/>
      <w:pPr>
        <w:tabs>
          <w:tab w:val="num" w:pos="1655"/>
        </w:tabs>
        <w:ind w:left="1655" w:hanging="975"/>
      </w:pPr>
      <w:rPr>
        <w:rFonts w:hint="default"/>
      </w:rPr>
    </w:lvl>
    <w:lvl w:ilvl="1" w:tplc="FA820E7C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EDA2E4E2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6A5EFAB6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B254ADF6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400C5816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A48C2CBC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B262F58E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F18622DA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7" w15:restartNumberingAfterBreak="0">
    <w:nsid w:val="48273590"/>
    <w:multiLevelType w:val="hybridMultilevel"/>
    <w:tmpl w:val="A086E016"/>
    <w:lvl w:ilvl="0" w:tplc="8B3A9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2AF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44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A3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6A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EF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2C9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ED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61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130449"/>
    <w:multiLevelType w:val="hybridMultilevel"/>
    <w:tmpl w:val="F0CA1548"/>
    <w:lvl w:ilvl="0" w:tplc="BA5E3ECC">
      <w:start w:val="1"/>
      <w:numFmt w:val="decimal"/>
      <w:lvlText w:val="%1."/>
      <w:lvlJc w:val="left"/>
      <w:pPr>
        <w:tabs>
          <w:tab w:val="num" w:pos="1730"/>
        </w:tabs>
        <w:ind w:left="1730" w:hanging="1050"/>
      </w:pPr>
      <w:rPr>
        <w:rFonts w:hint="default"/>
      </w:rPr>
    </w:lvl>
    <w:lvl w:ilvl="1" w:tplc="6AB66770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9EB865F6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2E7CA8F4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353A6A3E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341A4CD4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E57093EC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3E84BE40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33BAB9E0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9" w15:restartNumberingAfterBreak="0">
    <w:nsid w:val="62540C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3D2B79"/>
    <w:multiLevelType w:val="hybridMultilevel"/>
    <w:tmpl w:val="075EF6F2"/>
    <w:lvl w:ilvl="0" w:tplc="1038911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E24BFE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68CE14B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FAA42D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B38B67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1EE6B92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37E706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5D0311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24F0533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9466A49"/>
    <w:multiLevelType w:val="hybridMultilevel"/>
    <w:tmpl w:val="605C36EE"/>
    <w:lvl w:ilvl="0" w:tplc="9772937C">
      <w:start w:val="1"/>
      <w:numFmt w:val="decimal"/>
      <w:lvlText w:val="%1."/>
      <w:lvlJc w:val="left"/>
      <w:pPr>
        <w:ind w:left="720" w:hanging="360"/>
      </w:pPr>
    </w:lvl>
    <w:lvl w:ilvl="1" w:tplc="A4F0392E" w:tentative="1">
      <w:start w:val="1"/>
      <w:numFmt w:val="lowerLetter"/>
      <w:lvlText w:val="%2."/>
      <w:lvlJc w:val="left"/>
      <w:pPr>
        <w:ind w:left="1440" w:hanging="360"/>
      </w:pPr>
    </w:lvl>
    <w:lvl w:ilvl="2" w:tplc="E258F8A4" w:tentative="1">
      <w:start w:val="1"/>
      <w:numFmt w:val="lowerRoman"/>
      <w:lvlText w:val="%3."/>
      <w:lvlJc w:val="right"/>
      <w:pPr>
        <w:ind w:left="2160" w:hanging="180"/>
      </w:pPr>
    </w:lvl>
    <w:lvl w:ilvl="3" w:tplc="7864257E" w:tentative="1">
      <w:start w:val="1"/>
      <w:numFmt w:val="decimal"/>
      <w:lvlText w:val="%4."/>
      <w:lvlJc w:val="left"/>
      <w:pPr>
        <w:ind w:left="2880" w:hanging="360"/>
      </w:pPr>
    </w:lvl>
    <w:lvl w:ilvl="4" w:tplc="E03E62BC" w:tentative="1">
      <w:start w:val="1"/>
      <w:numFmt w:val="lowerLetter"/>
      <w:lvlText w:val="%5."/>
      <w:lvlJc w:val="left"/>
      <w:pPr>
        <w:ind w:left="3600" w:hanging="360"/>
      </w:pPr>
    </w:lvl>
    <w:lvl w:ilvl="5" w:tplc="365830D8" w:tentative="1">
      <w:start w:val="1"/>
      <w:numFmt w:val="lowerRoman"/>
      <w:lvlText w:val="%6."/>
      <w:lvlJc w:val="right"/>
      <w:pPr>
        <w:ind w:left="4320" w:hanging="180"/>
      </w:pPr>
    </w:lvl>
    <w:lvl w:ilvl="6" w:tplc="232221EC" w:tentative="1">
      <w:start w:val="1"/>
      <w:numFmt w:val="decimal"/>
      <w:lvlText w:val="%7."/>
      <w:lvlJc w:val="left"/>
      <w:pPr>
        <w:ind w:left="5040" w:hanging="360"/>
      </w:pPr>
    </w:lvl>
    <w:lvl w:ilvl="7" w:tplc="E76C9E0E" w:tentative="1">
      <w:start w:val="1"/>
      <w:numFmt w:val="lowerLetter"/>
      <w:lvlText w:val="%8."/>
      <w:lvlJc w:val="left"/>
      <w:pPr>
        <w:ind w:left="5760" w:hanging="360"/>
      </w:pPr>
    </w:lvl>
    <w:lvl w:ilvl="8" w:tplc="E7B01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E0D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2A5D0B"/>
    <w:multiLevelType w:val="hybridMultilevel"/>
    <w:tmpl w:val="5DD66958"/>
    <w:lvl w:ilvl="0" w:tplc="A0BCBE96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1326F268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E888534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AD38E1E8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41E68FA0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72F6B5A8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9490FF9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D1A8C3E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F94F93A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7AE56D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C57BFC"/>
    <w:multiLevelType w:val="multilevel"/>
    <w:tmpl w:val="9AFC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AD0E69"/>
    <w:multiLevelType w:val="hybridMultilevel"/>
    <w:tmpl w:val="13003BEC"/>
    <w:lvl w:ilvl="0" w:tplc="C4C44BBE">
      <w:start w:val="1"/>
      <w:numFmt w:val="decimal"/>
      <w:lvlText w:val="%1."/>
      <w:lvlJc w:val="left"/>
      <w:pPr>
        <w:ind w:left="720" w:hanging="360"/>
      </w:pPr>
    </w:lvl>
    <w:lvl w:ilvl="1" w:tplc="28A0F7D2" w:tentative="1">
      <w:start w:val="1"/>
      <w:numFmt w:val="lowerLetter"/>
      <w:lvlText w:val="%2."/>
      <w:lvlJc w:val="left"/>
      <w:pPr>
        <w:ind w:left="1440" w:hanging="360"/>
      </w:pPr>
    </w:lvl>
    <w:lvl w:ilvl="2" w:tplc="CD722530" w:tentative="1">
      <w:start w:val="1"/>
      <w:numFmt w:val="lowerRoman"/>
      <w:lvlText w:val="%3."/>
      <w:lvlJc w:val="right"/>
      <w:pPr>
        <w:ind w:left="2160" w:hanging="180"/>
      </w:pPr>
    </w:lvl>
    <w:lvl w:ilvl="3" w:tplc="11706E48" w:tentative="1">
      <w:start w:val="1"/>
      <w:numFmt w:val="decimal"/>
      <w:lvlText w:val="%4."/>
      <w:lvlJc w:val="left"/>
      <w:pPr>
        <w:ind w:left="2880" w:hanging="360"/>
      </w:pPr>
    </w:lvl>
    <w:lvl w:ilvl="4" w:tplc="5B60FF94" w:tentative="1">
      <w:start w:val="1"/>
      <w:numFmt w:val="lowerLetter"/>
      <w:lvlText w:val="%5."/>
      <w:lvlJc w:val="left"/>
      <w:pPr>
        <w:ind w:left="3600" w:hanging="360"/>
      </w:pPr>
    </w:lvl>
    <w:lvl w:ilvl="5" w:tplc="76DA0CA4" w:tentative="1">
      <w:start w:val="1"/>
      <w:numFmt w:val="lowerRoman"/>
      <w:lvlText w:val="%6."/>
      <w:lvlJc w:val="right"/>
      <w:pPr>
        <w:ind w:left="4320" w:hanging="180"/>
      </w:pPr>
    </w:lvl>
    <w:lvl w:ilvl="6" w:tplc="524CC406" w:tentative="1">
      <w:start w:val="1"/>
      <w:numFmt w:val="decimal"/>
      <w:lvlText w:val="%7."/>
      <w:lvlJc w:val="left"/>
      <w:pPr>
        <w:ind w:left="5040" w:hanging="360"/>
      </w:pPr>
    </w:lvl>
    <w:lvl w:ilvl="7" w:tplc="963E35C4" w:tentative="1">
      <w:start w:val="1"/>
      <w:numFmt w:val="lowerLetter"/>
      <w:lvlText w:val="%8."/>
      <w:lvlJc w:val="left"/>
      <w:pPr>
        <w:ind w:left="5760" w:hanging="360"/>
      </w:pPr>
    </w:lvl>
    <w:lvl w:ilvl="8" w:tplc="F98AB8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9"/>
  </w:num>
  <w:num w:numId="4">
    <w:abstractNumId w:val="22"/>
  </w:num>
  <w:num w:numId="5">
    <w:abstractNumId w:val="20"/>
  </w:num>
  <w:num w:numId="6">
    <w:abstractNumId w:val="1"/>
  </w:num>
  <w:num w:numId="7">
    <w:abstractNumId w:val="11"/>
  </w:num>
  <w:num w:numId="8">
    <w:abstractNumId w:val="14"/>
  </w:num>
  <w:num w:numId="9">
    <w:abstractNumId w:val="16"/>
  </w:num>
  <w:num w:numId="10">
    <w:abstractNumId w:val="18"/>
  </w:num>
  <w:num w:numId="11">
    <w:abstractNumId w:val="2"/>
  </w:num>
  <w:num w:numId="12">
    <w:abstractNumId w:val="7"/>
  </w:num>
  <w:num w:numId="13">
    <w:abstractNumId w:val="17"/>
  </w:num>
  <w:num w:numId="14">
    <w:abstractNumId w:val="15"/>
  </w:num>
  <w:num w:numId="15">
    <w:abstractNumId w:val="23"/>
  </w:num>
  <w:num w:numId="16">
    <w:abstractNumId w:val="12"/>
  </w:num>
  <w:num w:numId="17">
    <w:abstractNumId w:val="4"/>
  </w:num>
  <w:num w:numId="18">
    <w:abstractNumId w:val="9"/>
  </w:num>
  <w:num w:numId="19">
    <w:abstractNumId w:val="8"/>
  </w:num>
  <w:num w:numId="20">
    <w:abstractNumId w:val="0"/>
  </w:num>
  <w:num w:numId="21">
    <w:abstractNumId w:val="6"/>
  </w:num>
  <w:num w:numId="22">
    <w:abstractNumId w:val="10"/>
  </w:num>
  <w:num w:numId="23">
    <w:abstractNumId w:val="5"/>
  </w:num>
  <w:num w:numId="24">
    <w:abstractNumId w:val="26"/>
  </w:num>
  <w:num w:numId="25">
    <w:abstractNumId w:val="13"/>
  </w:num>
  <w:num w:numId="26">
    <w:abstractNumId w:val="21"/>
  </w:num>
  <w:num w:numId="27">
    <w:abstractNumId w:val="2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6F"/>
    <w:rsid w:val="000C2EA7"/>
    <w:rsid w:val="000C762B"/>
    <w:rsid w:val="000D3220"/>
    <w:rsid w:val="0012160A"/>
    <w:rsid w:val="00134632"/>
    <w:rsid w:val="00154BF0"/>
    <w:rsid w:val="001562E5"/>
    <w:rsid w:val="001B3974"/>
    <w:rsid w:val="001C4518"/>
    <w:rsid w:val="001D5D0D"/>
    <w:rsid w:val="001E4998"/>
    <w:rsid w:val="00220099"/>
    <w:rsid w:val="00256D79"/>
    <w:rsid w:val="00260BE3"/>
    <w:rsid w:val="00264D8B"/>
    <w:rsid w:val="00283FCE"/>
    <w:rsid w:val="002B3437"/>
    <w:rsid w:val="002D1377"/>
    <w:rsid w:val="002E318D"/>
    <w:rsid w:val="0032066D"/>
    <w:rsid w:val="00321BE7"/>
    <w:rsid w:val="003433CE"/>
    <w:rsid w:val="00397EBD"/>
    <w:rsid w:val="003C7BE0"/>
    <w:rsid w:val="00400BF7"/>
    <w:rsid w:val="004252F5"/>
    <w:rsid w:val="00440C9F"/>
    <w:rsid w:val="00461E88"/>
    <w:rsid w:val="0047631B"/>
    <w:rsid w:val="00490388"/>
    <w:rsid w:val="004C56C9"/>
    <w:rsid w:val="00502956"/>
    <w:rsid w:val="00505226"/>
    <w:rsid w:val="00507805"/>
    <w:rsid w:val="00511326"/>
    <w:rsid w:val="00541B35"/>
    <w:rsid w:val="00550025"/>
    <w:rsid w:val="005E6182"/>
    <w:rsid w:val="0065132E"/>
    <w:rsid w:val="00662FF5"/>
    <w:rsid w:val="006930AB"/>
    <w:rsid w:val="006A522F"/>
    <w:rsid w:val="006B049C"/>
    <w:rsid w:val="006C1BC1"/>
    <w:rsid w:val="006D66C9"/>
    <w:rsid w:val="00717F94"/>
    <w:rsid w:val="00737F59"/>
    <w:rsid w:val="00785201"/>
    <w:rsid w:val="007A51CE"/>
    <w:rsid w:val="007D1EC8"/>
    <w:rsid w:val="007F458C"/>
    <w:rsid w:val="00823561"/>
    <w:rsid w:val="00852EBB"/>
    <w:rsid w:val="00863E81"/>
    <w:rsid w:val="008863A5"/>
    <w:rsid w:val="008A4C6B"/>
    <w:rsid w:val="008C6AA8"/>
    <w:rsid w:val="008E0DC9"/>
    <w:rsid w:val="00901D53"/>
    <w:rsid w:val="009449B1"/>
    <w:rsid w:val="009B32AD"/>
    <w:rsid w:val="009E12E0"/>
    <w:rsid w:val="00A24A00"/>
    <w:rsid w:val="00A66F9D"/>
    <w:rsid w:val="00A739C6"/>
    <w:rsid w:val="00AA08E1"/>
    <w:rsid w:val="00AA474E"/>
    <w:rsid w:val="00AE2E11"/>
    <w:rsid w:val="00AE716F"/>
    <w:rsid w:val="00B61832"/>
    <w:rsid w:val="00B67849"/>
    <w:rsid w:val="00BE49A8"/>
    <w:rsid w:val="00C14767"/>
    <w:rsid w:val="00C265E6"/>
    <w:rsid w:val="00C343BA"/>
    <w:rsid w:val="00C51369"/>
    <w:rsid w:val="00CA5FDC"/>
    <w:rsid w:val="00CE362D"/>
    <w:rsid w:val="00D05CE8"/>
    <w:rsid w:val="00D450A5"/>
    <w:rsid w:val="00DD31C7"/>
    <w:rsid w:val="00DE46ED"/>
    <w:rsid w:val="00E0446B"/>
    <w:rsid w:val="00E63F8A"/>
    <w:rsid w:val="00EB20B5"/>
    <w:rsid w:val="00EB7014"/>
    <w:rsid w:val="00EC2A23"/>
    <w:rsid w:val="00F46CF8"/>
    <w:rsid w:val="00F50FF9"/>
    <w:rsid w:val="00F84269"/>
    <w:rsid w:val="00F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73CC96"/>
  <w15:docId w15:val="{5B75DA2C-68BD-49C5-BBF9-A8E97AB8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ind w:left="1418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8">
    <w:name w:val="Body Text Indent"/>
    <w:basedOn w:val="a"/>
    <w:pPr>
      <w:ind w:firstLine="567"/>
      <w:jc w:val="both"/>
    </w:pPr>
    <w:rPr>
      <w:sz w:val="24"/>
    </w:rPr>
  </w:style>
  <w:style w:type="paragraph" w:styleId="21">
    <w:name w:val="Body Text Indent 2"/>
    <w:basedOn w:val="a"/>
    <w:pPr>
      <w:ind w:firstLine="720"/>
      <w:jc w:val="both"/>
    </w:pPr>
    <w:rPr>
      <w:sz w:val="24"/>
    </w:rPr>
  </w:style>
  <w:style w:type="paragraph" w:styleId="30">
    <w:name w:val="Body Text Indent 3"/>
    <w:basedOn w:val="a"/>
    <w:pPr>
      <w:ind w:firstLine="567"/>
      <w:jc w:val="both"/>
    </w:pPr>
    <w:rPr>
      <w:sz w:val="28"/>
    </w:rPr>
  </w:style>
  <w:style w:type="table" w:styleId="a9">
    <w:name w:val="Table Grid"/>
    <w:basedOn w:val="a1"/>
    <w:rsid w:val="00C6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"/>
    <w:basedOn w:val="a"/>
    <w:rsid w:val="006A5267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styleId="aa">
    <w:name w:val="Balloon Text"/>
    <w:basedOn w:val="a"/>
    <w:link w:val="ab"/>
    <w:uiPriority w:val="99"/>
    <w:rsid w:val="00764DD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rsid w:val="00764D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iPriority w:val="99"/>
    <w:unhideWhenUsed/>
    <w:rsid w:val="00C8041B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485FCD"/>
    <w:rPr>
      <w:lang w:eastAsia="en-US"/>
    </w:rPr>
  </w:style>
  <w:style w:type="paragraph" w:customStyle="1" w:styleId="31">
    <w:name w:val="3"/>
    <w:basedOn w:val="a"/>
    <w:rsid w:val="00A83C2D"/>
    <w:pPr>
      <w:ind w:firstLine="720"/>
      <w:jc w:val="both"/>
    </w:pPr>
    <w:rPr>
      <w:sz w:val="24"/>
      <w:szCs w:val="24"/>
      <w:lang w:eastAsia="ru-RU"/>
    </w:rPr>
  </w:style>
  <w:style w:type="paragraph" w:styleId="ad">
    <w:name w:val="Document Map"/>
    <w:basedOn w:val="a"/>
    <w:link w:val="ae"/>
    <w:rsid w:val="001C15D2"/>
    <w:rPr>
      <w:rFonts w:ascii="Tahoma" w:hAnsi="Tahoma"/>
      <w:sz w:val="16"/>
      <w:szCs w:val="16"/>
      <w:lang w:val="x-none"/>
    </w:rPr>
  </w:style>
  <w:style w:type="character" w:customStyle="1" w:styleId="ae">
    <w:name w:val="Схема документа Знак"/>
    <w:link w:val="ad"/>
    <w:rsid w:val="001C15D2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83FCE"/>
  </w:style>
  <w:style w:type="paragraph" w:customStyle="1" w:styleId="ConsPlusNormal">
    <w:name w:val="ConsPlusNormal"/>
    <w:rsid w:val="00283FC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283FCE"/>
    <w:rPr>
      <w:lang w:eastAsia="en-US"/>
    </w:rPr>
  </w:style>
  <w:style w:type="paragraph" w:styleId="af">
    <w:name w:val="Normal (Web)"/>
    <w:basedOn w:val="a"/>
    <w:uiPriority w:val="99"/>
    <w:unhideWhenUsed/>
    <w:rsid w:val="00283FCE"/>
    <w:pPr>
      <w:autoSpaceDE w:val="0"/>
      <w:autoSpaceDN w:val="0"/>
    </w:pPr>
    <w:rPr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283FC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styleId="af1">
    <w:name w:val="List Paragraph"/>
    <w:basedOn w:val="a"/>
    <w:uiPriority w:val="34"/>
    <w:qFormat/>
    <w:rsid w:val="00283FCE"/>
    <w:pPr>
      <w:autoSpaceDE w:val="0"/>
      <w:autoSpaceDN w:val="0"/>
      <w:ind w:left="720"/>
      <w:contextualSpacing/>
    </w:pPr>
    <w:rPr>
      <w:lang w:eastAsia="ru-RU"/>
    </w:rPr>
  </w:style>
  <w:style w:type="character" w:styleId="af2">
    <w:name w:val="FollowedHyperlink"/>
    <w:basedOn w:val="a0"/>
    <w:uiPriority w:val="99"/>
    <w:unhideWhenUsed/>
    <w:rsid w:val="00283FC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83FCE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IVOLGA@sam.transnef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OLGA@sam.transneft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PRIVOLGA@sam.transneft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RIVOLGA@sam.transneft.r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83A8-5C88-4C7D-BC90-8A19BCDE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5614</Words>
  <Characters>32000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Transneft</Company>
  <LinksUpToDate>false</LinksUpToDate>
  <CharactersWithSpaces>37539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Admin</dc:creator>
  <cp:lastModifiedBy> Михеева Александра Александровна, (6688)2796</cp:lastModifiedBy>
  <cp:revision>27</cp:revision>
  <cp:lastPrinted>2026-06-23T06:35:00Z</cp:lastPrinted>
  <dcterms:created xsi:type="dcterms:W3CDTF">2025-02-14T11:08:00Z</dcterms:created>
  <dcterms:modified xsi:type="dcterms:W3CDTF">2026-06-23T07:06:00Z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Signers">
    <vt:lpwstr>Подпись</vt:lpwstr>
  </property>
  <property fmtid="{D5CDD505-2E9C-101B-9397-08002B2CF9AE}" pid="3" name="Content">
    <vt:lpwstr>Краткое содержание</vt:lpwstr>
  </property>
  <property fmtid="{D5CDD505-2E9C-101B-9397-08002B2CF9AE}" pid="4" name="Performer">
    <vt:lpwstr>Исполнитель</vt:lpwstr>
  </property>
  <property fmtid="{D5CDD505-2E9C-101B-9397-08002B2CF9AE}" pid="5" name="Должность Подписанта">
    <vt:lpwstr>Должность Подписанта</vt:lpwstr>
  </property>
  <property fmtid="{D5CDD505-2E9C-101B-9397-08002B2CF9AE}" pid="6" name="И.О. Фамилия адресата">
    <vt:lpwstr>И.О. Фамилия адресата</vt:lpwstr>
  </property>
  <property fmtid="{D5CDD505-2E9C-101B-9397-08002B2CF9AE}" pid="7" name="И.О. Фамилия Подписанта">
    <vt:lpwstr>И.О. Фамилия Подписанта</vt:lpwstr>
  </property>
  <property fmtid="{D5CDD505-2E9C-101B-9397-08002B2CF9AE}" pid="8" name="Имя Отчество Адресата">
    <vt:lpwstr>Имя Отчество Адресата</vt:lpwstr>
  </property>
  <property fmtid="{D5CDD505-2E9C-101B-9397-08002B2CF9AE}" pid="9" name="КОМУ">
    <vt:lpwstr>КОМУ</vt:lpwstr>
  </property>
  <property fmtid="{D5CDD505-2E9C-101B-9397-08002B2CF9AE}" pid="10" name="Контактный телефон Исполнителя">
    <vt:lpwstr>Контактный телефон Исполнителя</vt:lpwstr>
  </property>
  <property fmtid="{D5CDD505-2E9C-101B-9397-08002B2CF9AE}" pid="11" name="Краткое содержание документа">
    <vt:lpwstr>Краткое содержание документа</vt:lpwstr>
  </property>
  <property fmtid="{D5CDD505-2E9C-101B-9397-08002B2CF9AE}" pid="12" name="Наименование приложения 1">
    <vt:lpwstr>Наименование приложения 1</vt:lpwstr>
  </property>
  <property fmtid="{D5CDD505-2E9C-101B-9397-08002B2CF9AE}" pid="13" name="Наименование приложения 2">
    <vt:lpwstr>Наименование приложения 2</vt:lpwstr>
  </property>
  <property fmtid="{D5CDD505-2E9C-101B-9397-08002B2CF9AE}" pid="14" name="Текст письма">
    <vt:lpwstr>Текст письма</vt:lpwstr>
  </property>
  <property fmtid="{D5CDD505-2E9C-101B-9397-08002B2CF9AE}" pid="15" name="Фамилия И.О. Исполнителя">
    <vt:lpwstr>Фамилия И.О. Исполнителя</vt:lpwstr>
  </property>
  <property fmtid="{D5CDD505-2E9C-101B-9397-08002B2CF9AE}" pid="16" name="Число листов">
    <vt:lpwstr>Число листов</vt:lpwstr>
  </property>
  <property fmtid="{D5CDD505-2E9C-101B-9397-08002B2CF9AE}" pid="17" name="Число экземпляров">
    <vt:lpwstr>Число экземпляров</vt:lpwstr>
  </property>
</Properties>
</file>